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45C9F" w:rsidRDefault="00445C9F" w:rsidP="00445C9F">
      <w:pPr>
        <w:pStyle w:val="a3"/>
        <w:tabs>
          <w:tab w:val="right" w:pos="9639"/>
        </w:tabs>
        <w:jc w:val="both"/>
        <w:rPr>
          <w:rFonts w:ascii="Times New Roman" w:hAnsi="Times New Roman"/>
          <w:sz w:val="24"/>
          <w:lang w:eastAsia="zh-CN"/>
        </w:rPr>
      </w:pPr>
      <w:r w:rsidRPr="00963812">
        <w:rPr>
          <w:rFonts w:ascii="Times New Roman" w:hAnsi="Times New Roman"/>
          <w:sz w:val="24"/>
          <w:lang w:eastAsia="zh-CN"/>
        </w:rPr>
        <w:t xml:space="preserve">3GPP TSG-RAN WG2 Meeting </w:t>
      </w:r>
      <w:r>
        <w:rPr>
          <w:rFonts w:ascii="Times New Roman" w:hAnsi="Times New Roman"/>
          <w:sz w:val="24"/>
          <w:lang w:eastAsia="zh-CN"/>
        </w:rPr>
        <w:t>RAN2</w:t>
      </w:r>
      <w:r w:rsidRPr="00963812">
        <w:rPr>
          <w:rFonts w:ascii="Times New Roman" w:hAnsi="Times New Roman"/>
          <w:sz w:val="24"/>
          <w:lang w:eastAsia="zh-CN"/>
        </w:rPr>
        <w:t>#1</w:t>
      </w:r>
      <w:r>
        <w:rPr>
          <w:rFonts w:ascii="Times New Roman" w:hAnsi="Times New Roman" w:hint="eastAsia"/>
          <w:sz w:val="24"/>
          <w:lang w:eastAsia="zh-CN"/>
        </w:rPr>
        <w:t>11</w:t>
      </w:r>
      <w:r w:rsidRPr="003E5B66">
        <w:rPr>
          <w:rFonts w:ascii="Times New Roman" w:hAnsi="Times New Roman"/>
          <w:sz w:val="24"/>
          <w:lang w:eastAsia="zh-CN"/>
        </w:rPr>
        <w:t xml:space="preserve"> electronic</w:t>
      </w:r>
      <w:r w:rsidRPr="00B843E0">
        <w:rPr>
          <w:rFonts w:ascii="Times New Roman" w:hAnsi="Times New Roman"/>
          <w:sz w:val="24"/>
          <w:lang w:eastAsia="zh-CN"/>
        </w:rPr>
        <w:tab/>
      </w:r>
      <w:r w:rsidR="0089010F" w:rsidRPr="0089010F">
        <w:rPr>
          <w:rFonts w:ascii="Times New Roman" w:hAnsi="Times New Roman"/>
          <w:sz w:val="24"/>
          <w:lang w:eastAsia="zh-CN"/>
        </w:rPr>
        <w:t>R2-2007471</w:t>
      </w:r>
    </w:p>
    <w:p w:rsidR="00445C9F" w:rsidRPr="003D6F20" w:rsidRDefault="00445C9F" w:rsidP="00445C9F">
      <w:pPr>
        <w:pStyle w:val="a3"/>
        <w:tabs>
          <w:tab w:val="right" w:pos="9639"/>
        </w:tabs>
        <w:jc w:val="both"/>
        <w:rPr>
          <w:rFonts w:ascii="Times New Roman" w:hAnsi="Times New Roman"/>
          <w:bCs/>
          <w:sz w:val="24"/>
          <w:lang w:eastAsia="zh-CN"/>
        </w:rPr>
      </w:pPr>
      <w:r>
        <w:rPr>
          <w:rFonts w:ascii="Times New Roman" w:hAnsi="Times New Roman" w:hint="eastAsia"/>
          <w:bCs/>
          <w:sz w:val="24"/>
          <w:lang w:eastAsia="zh-CN"/>
        </w:rPr>
        <w:t>Onli</w:t>
      </w:r>
      <w:r>
        <w:rPr>
          <w:rFonts w:ascii="Times New Roman" w:hAnsi="Times New Roman"/>
          <w:bCs/>
          <w:sz w:val="24"/>
        </w:rPr>
        <w:t>ne</w:t>
      </w:r>
      <w:r w:rsidRPr="00921869">
        <w:rPr>
          <w:rFonts w:ascii="Times New Roman" w:hAnsi="Times New Roman" w:hint="eastAsia"/>
          <w:bCs/>
          <w:sz w:val="24"/>
        </w:rPr>
        <w:t>,</w:t>
      </w:r>
      <w:r w:rsidRPr="00921869">
        <w:rPr>
          <w:rFonts w:ascii="Times New Roman" w:hAnsi="Times New Roman"/>
          <w:bCs/>
          <w:sz w:val="24"/>
          <w:lang w:eastAsia="zh-CN"/>
        </w:rPr>
        <w:t xml:space="preserve"> </w:t>
      </w:r>
      <w:r w:rsidRPr="003D6F20">
        <w:rPr>
          <w:rFonts w:ascii="Times New Roman" w:hAnsi="Times New Roman"/>
          <w:bCs/>
          <w:sz w:val="24"/>
          <w:lang w:eastAsia="zh-CN"/>
        </w:rPr>
        <w:t>August 17th - 28th, 2020</w:t>
      </w:r>
      <w:r w:rsidRPr="00921869">
        <w:rPr>
          <w:rFonts w:ascii="Times New Roman" w:hAnsi="Times New Roman"/>
          <w:bCs/>
          <w:sz w:val="24"/>
          <w:lang w:eastAsia="zh-CN"/>
        </w:rPr>
        <w:t xml:space="preserve">          </w:t>
      </w:r>
      <w:r>
        <w:rPr>
          <w:rFonts w:ascii="Times New Roman" w:hAnsi="Times New Roman"/>
          <w:bCs/>
          <w:sz w:val="24"/>
          <w:lang w:eastAsia="zh-CN"/>
        </w:rPr>
        <w:t xml:space="preserve">                                           </w:t>
      </w:r>
    </w:p>
    <w:p w:rsidR="00445C9F" w:rsidRPr="00921869" w:rsidRDefault="00445C9F" w:rsidP="00445C9F">
      <w:pPr>
        <w:overflowPunct w:val="0"/>
        <w:autoSpaceDE w:val="0"/>
        <w:autoSpaceDN w:val="0"/>
        <w:adjustRightInd w:val="0"/>
        <w:textAlignment w:val="baseline"/>
        <w:rPr>
          <w:rFonts w:ascii="Times New Roman" w:hAnsi="Times New Roman"/>
          <w:b/>
          <w:color w:val="000000"/>
          <w:sz w:val="24"/>
          <w:szCs w:val="24"/>
          <w:lang w:val="en-GB"/>
        </w:rPr>
      </w:pPr>
    </w:p>
    <w:p w:rsidR="00445C9F" w:rsidRPr="00B843E0" w:rsidRDefault="00445C9F" w:rsidP="00445C9F">
      <w:pPr>
        <w:pStyle w:val="CRCoverPage"/>
        <w:spacing w:after="0"/>
        <w:jc w:val="both"/>
        <w:rPr>
          <w:rFonts w:ascii="Times New Roman" w:eastAsia="宋体" w:hAnsi="Times New Roman"/>
          <w:b/>
          <w:bCs/>
          <w:sz w:val="24"/>
          <w:lang w:eastAsia="zh-CN"/>
        </w:rPr>
      </w:pPr>
      <w:r w:rsidRPr="00B843E0">
        <w:rPr>
          <w:rFonts w:ascii="Times New Roman" w:hAnsi="Times New Roman"/>
          <w:b/>
          <w:bCs/>
          <w:sz w:val="24"/>
        </w:rPr>
        <w:t>Agenda</w:t>
      </w:r>
      <w:r w:rsidRPr="00B843E0">
        <w:rPr>
          <w:rFonts w:ascii="Times New Roman" w:eastAsia="宋体" w:hAnsi="Times New Roman"/>
          <w:b/>
          <w:bCs/>
          <w:kern w:val="2"/>
          <w:sz w:val="24"/>
          <w:szCs w:val="22"/>
          <w:lang w:val="en-US" w:eastAsia="zh-CN"/>
        </w:rPr>
        <w:t xml:space="preserve"> item:</w:t>
      </w:r>
      <w:r w:rsidRPr="00B843E0">
        <w:rPr>
          <w:rFonts w:ascii="Times New Roman" w:eastAsia="宋体" w:hAnsi="Times New Roman"/>
          <w:b/>
          <w:bCs/>
          <w:kern w:val="2"/>
          <w:sz w:val="24"/>
          <w:szCs w:val="22"/>
          <w:lang w:val="en-US" w:eastAsia="zh-CN"/>
        </w:rPr>
        <w:tab/>
      </w:r>
      <w:r w:rsidRPr="00B843E0">
        <w:rPr>
          <w:rFonts w:ascii="Times New Roman" w:eastAsia="宋体" w:hAnsi="Times New Roman"/>
          <w:b/>
          <w:bCs/>
          <w:kern w:val="2"/>
          <w:sz w:val="24"/>
          <w:szCs w:val="22"/>
          <w:lang w:val="en-US" w:eastAsia="zh-CN"/>
        </w:rPr>
        <w:tab/>
      </w:r>
      <w:r w:rsidR="00C87A99" w:rsidRPr="007602F2">
        <w:rPr>
          <w:rFonts w:ascii="Times New Roman" w:eastAsia="宋体" w:hAnsi="Times New Roman"/>
          <w:b/>
          <w:bCs/>
          <w:kern w:val="2"/>
          <w:sz w:val="24"/>
          <w:szCs w:val="22"/>
          <w:lang w:val="en-US" w:eastAsia="zh-CN"/>
        </w:rPr>
        <w:t>8.12.3</w:t>
      </w:r>
    </w:p>
    <w:p w:rsidR="00445C9F" w:rsidRPr="00CA3C26" w:rsidRDefault="00445C9F" w:rsidP="00445C9F">
      <w:pPr>
        <w:tabs>
          <w:tab w:val="left" w:pos="1985"/>
        </w:tabs>
        <w:rPr>
          <w:rFonts w:ascii="Times New Roman" w:hAnsi="Times New Roman"/>
          <w:b/>
          <w:bCs/>
          <w:sz w:val="24"/>
        </w:rPr>
      </w:pPr>
      <w:r w:rsidRPr="00CA3C26">
        <w:rPr>
          <w:rFonts w:ascii="Times New Roman" w:hAnsi="Times New Roman"/>
          <w:b/>
          <w:bCs/>
          <w:sz w:val="24"/>
        </w:rPr>
        <w:t>Source:</w:t>
      </w:r>
      <w:r w:rsidRPr="00CA3C26">
        <w:rPr>
          <w:rFonts w:ascii="Times New Roman" w:hAnsi="Times New Roman"/>
          <w:b/>
          <w:bCs/>
          <w:sz w:val="24"/>
        </w:rPr>
        <w:tab/>
      </w:r>
      <w:r w:rsidRPr="00CA3C26">
        <w:rPr>
          <w:rFonts w:ascii="Times New Roman" w:hAnsi="Times New Roman"/>
          <w:b/>
          <w:bCs/>
          <w:sz w:val="24"/>
        </w:rPr>
        <w:tab/>
      </w:r>
      <w:bookmarkStart w:id="0" w:name="OLE_LINK23"/>
      <w:bookmarkStart w:id="1" w:name="OLE_LINK24"/>
      <w:r w:rsidRPr="00CA3C26">
        <w:rPr>
          <w:rFonts w:ascii="Times New Roman" w:hAnsi="Times New Roman"/>
          <w:b/>
          <w:bCs/>
          <w:sz w:val="24"/>
        </w:rPr>
        <w:t>Lenovo, Motorola Mobility</w:t>
      </w:r>
      <w:bookmarkEnd w:id="0"/>
      <w:bookmarkEnd w:id="1"/>
    </w:p>
    <w:p w:rsidR="00445C9F" w:rsidRPr="00191878" w:rsidRDefault="00445C9F" w:rsidP="00445C9F">
      <w:pPr>
        <w:spacing w:beforeLines="50" w:before="156" w:afterLines="50" w:after="156"/>
        <w:rPr>
          <w:rFonts w:ascii="Times New Roman" w:hAnsi="Times New Roman"/>
          <w:b/>
          <w:bCs/>
          <w:sz w:val="24"/>
          <w:lang w:val="en-GB"/>
        </w:rPr>
      </w:pPr>
      <w:r w:rsidRPr="00CA3C26">
        <w:rPr>
          <w:rFonts w:ascii="Times New Roman" w:hAnsi="Times New Roman"/>
          <w:b/>
          <w:bCs/>
          <w:sz w:val="24"/>
        </w:rPr>
        <w:t>Title:</w:t>
      </w:r>
      <w:r w:rsidRPr="00CA3C26">
        <w:rPr>
          <w:rFonts w:ascii="Times New Roman" w:hAnsi="Times New Roman"/>
          <w:b/>
          <w:bCs/>
          <w:sz w:val="24"/>
        </w:rPr>
        <w:tab/>
      </w:r>
      <w:r w:rsidRPr="00CA3C26">
        <w:rPr>
          <w:rFonts w:ascii="Times New Roman" w:hAnsi="Times New Roman"/>
          <w:b/>
          <w:bCs/>
          <w:sz w:val="24"/>
        </w:rPr>
        <w:tab/>
      </w:r>
      <w:r>
        <w:rPr>
          <w:rFonts w:ascii="Times New Roman" w:hAnsi="Times New Roman"/>
          <w:b/>
          <w:bCs/>
          <w:sz w:val="24"/>
        </w:rPr>
        <w:t xml:space="preserve">       </w:t>
      </w:r>
      <w:r w:rsidR="00C87A99" w:rsidRPr="00C87A99">
        <w:rPr>
          <w:rFonts w:ascii="Times New Roman" w:hAnsi="Times New Roman"/>
          <w:b/>
          <w:bCs/>
          <w:sz w:val="24"/>
        </w:rPr>
        <w:t>RRM relaxation for stationary UE with reduced capability</w:t>
      </w:r>
    </w:p>
    <w:p w:rsidR="00445C9F" w:rsidRPr="00CA3C26" w:rsidRDefault="00445C9F" w:rsidP="00445C9F">
      <w:pPr>
        <w:tabs>
          <w:tab w:val="left" w:pos="1985"/>
        </w:tabs>
        <w:rPr>
          <w:rFonts w:ascii="Times New Roman" w:hAnsi="Times New Roman"/>
          <w:b/>
          <w:bCs/>
          <w:sz w:val="24"/>
        </w:rPr>
      </w:pPr>
      <w:r w:rsidRPr="00CA3C26">
        <w:rPr>
          <w:rFonts w:ascii="Times New Roman" w:hAnsi="Times New Roman"/>
          <w:b/>
          <w:bCs/>
          <w:sz w:val="24"/>
        </w:rPr>
        <w:t>Document for:</w:t>
      </w:r>
      <w:r w:rsidRPr="00CA3C26">
        <w:rPr>
          <w:rFonts w:ascii="Times New Roman" w:hAnsi="Times New Roman"/>
          <w:b/>
          <w:bCs/>
          <w:sz w:val="24"/>
        </w:rPr>
        <w:tab/>
      </w:r>
      <w:r w:rsidRPr="00CA3C26">
        <w:rPr>
          <w:rFonts w:ascii="Times New Roman" w:hAnsi="Times New Roman"/>
          <w:b/>
          <w:bCs/>
          <w:sz w:val="24"/>
        </w:rPr>
        <w:tab/>
        <w:t>Discussion and Decision</w:t>
      </w:r>
      <w:bookmarkStart w:id="2" w:name="_GoBack"/>
      <w:bookmarkEnd w:id="2"/>
    </w:p>
    <w:p w:rsidR="00445C9F" w:rsidRPr="00CA3C26" w:rsidRDefault="00445C9F" w:rsidP="00445C9F">
      <w:pPr>
        <w:pStyle w:val="1"/>
        <w:numPr>
          <w:ilvl w:val="0"/>
          <w:numId w:val="1"/>
        </w:numPr>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ascii="Times New Roman" w:hAnsi="Times New Roman"/>
          <w:b/>
          <w:sz w:val="32"/>
          <w:szCs w:val="32"/>
          <w:lang w:eastAsia="zh-CN"/>
        </w:rPr>
      </w:pPr>
      <w:r w:rsidRPr="00CA3C26">
        <w:rPr>
          <w:rFonts w:ascii="Times New Roman" w:hAnsi="Times New Roman"/>
          <w:b/>
          <w:sz w:val="32"/>
          <w:szCs w:val="32"/>
          <w:lang w:eastAsia="zh-CN"/>
        </w:rPr>
        <w:t>Introduction</w:t>
      </w:r>
    </w:p>
    <w:p w:rsidR="00445C9F" w:rsidRDefault="00445C9F" w:rsidP="00445C9F">
      <w:pPr>
        <w:spacing w:beforeLines="50" w:before="156" w:afterLines="50" w:after="156"/>
        <w:rPr>
          <w:rFonts w:ascii="Times New Roman" w:hAnsi="Times New Roman"/>
          <w:sz w:val="20"/>
          <w:szCs w:val="20"/>
          <w:lang w:val="en-GB"/>
        </w:rPr>
      </w:pPr>
      <w:r>
        <w:rPr>
          <w:rFonts w:ascii="Times New Roman" w:hAnsi="Times New Roman"/>
          <w:sz w:val="20"/>
          <w:szCs w:val="20"/>
          <w:lang w:val="en-GB"/>
        </w:rPr>
        <w:t xml:space="preserve">By </w:t>
      </w:r>
      <w:r w:rsidRPr="0012491B">
        <w:rPr>
          <w:rFonts w:ascii="Times New Roman" w:hAnsi="Times New Roman"/>
          <w:sz w:val="20"/>
          <w:szCs w:val="20"/>
          <w:lang w:val="en-GB"/>
        </w:rPr>
        <w:t>RP-201386</w:t>
      </w:r>
      <w:r w:rsidRPr="00622308">
        <w:rPr>
          <w:rFonts w:ascii="Times New Roman" w:hAnsi="Times New Roman"/>
          <w:sz w:val="20"/>
          <w:szCs w:val="20"/>
          <w:lang w:val="en-GB"/>
        </w:rPr>
        <w:t xml:space="preserve">, </w:t>
      </w:r>
      <w:r>
        <w:rPr>
          <w:rFonts w:ascii="Times New Roman" w:hAnsi="Times New Roman"/>
          <w:sz w:val="20"/>
          <w:szCs w:val="20"/>
          <w:lang w:val="en-GB"/>
        </w:rPr>
        <w:t>the following content is proposed in the SI objective:</w:t>
      </w:r>
    </w:p>
    <w:p w:rsidR="00445C9F" w:rsidRPr="0012491B" w:rsidRDefault="00445C9F" w:rsidP="00445C9F">
      <w:pPr>
        <w:spacing w:beforeLines="50" w:before="156" w:afterLines="50" w:after="156"/>
        <w:rPr>
          <w:rFonts w:ascii="Times New Roman" w:hAnsi="Times New Roman"/>
          <w:sz w:val="20"/>
          <w:szCs w:val="20"/>
          <w:lang w:val="en-GB"/>
        </w:rPr>
      </w:pPr>
      <w:r w:rsidRPr="0012491B">
        <w:rPr>
          <w:rFonts w:ascii="Times New Roman" w:hAnsi="Times New Roman"/>
          <w:sz w:val="20"/>
          <w:szCs w:val="20"/>
          <w:lang w:val="en-GB"/>
        </w:rPr>
        <w:t xml:space="preserve">Study UE power saving and battery lifetime enhancement for reduced capability UEs in applicable use cases (e.g. delay tolerant) [RAN2, RAN1]: </w:t>
      </w:r>
    </w:p>
    <w:p w:rsidR="00445C9F" w:rsidRPr="0012491B" w:rsidRDefault="00445C9F" w:rsidP="00445C9F">
      <w:pPr>
        <w:numPr>
          <w:ilvl w:val="0"/>
          <w:numId w:val="4"/>
        </w:numPr>
        <w:spacing w:beforeLines="50" w:before="156" w:afterLines="50" w:after="156" w:line="240" w:lineRule="atLeast"/>
        <w:ind w:left="1259"/>
        <w:rPr>
          <w:rFonts w:ascii="Times New Roman" w:hAnsi="Times New Roman"/>
          <w:sz w:val="20"/>
          <w:szCs w:val="20"/>
          <w:lang w:val="en-GB"/>
        </w:rPr>
      </w:pPr>
      <w:r w:rsidRPr="0012491B">
        <w:rPr>
          <w:rFonts w:ascii="Times New Roman" w:hAnsi="Times New Roman"/>
          <w:sz w:val="20"/>
          <w:szCs w:val="20"/>
          <w:lang w:val="en-GB"/>
        </w:rPr>
        <w:t>Reduced PDCCH monitoring by smaller numbers of blind decodes and CCE limits [RAN1].</w:t>
      </w:r>
    </w:p>
    <w:p w:rsidR="00445C9F" w:rsidRPr="0012491B" w:rsidRDefault="00445C9F" w:rsidP="00445C9F">
      <w:pPr>
        <w:numPr>
          <w:ilvl w:val="0"/>
          <w:numId w:val="4"/>
        </w:numPr>
        <w:spacing w:beforeLines="50" w:before="156" w:afterLines="50" w:after="156" w:line="240" w:lineRule="atLeast"/>
        <w:ind w:left="1259"/>
        <w:rPr>
          <w:rFonts w:ascii="Times New Roman" w:hAnsi="Times New Roman"/>
          <w:sz w:val="20"/>
          <w:szCs w:val="20"/>
          <w:lang w:val="en-GB"/>
        </w:rPr>
      </w:pPr>
      <w:r w:rsidRPr="0012491B">
        <w:rPr>
          <w:rFonts w:ascii="Times New Roman" w:hAnsi="Times New Roman"/>
          <w:sz w:val="20"/>
          <w:szCs w:val="20"/>
          <w:lang w:val="en-GB"/>
        </w:rPr>
        <w:t>Extended DRX for RRC Inactive and/or Idle [RAN2]</w:t>
      </w:r>
    </w:p>
    <w:p w:rsidR="00445C9F" w:rsidRPr="0012491B" w:rsidRDefault="00445C9F" w:rsidP="00445C9F">
      <w:pPr>
        <w:numPr>
          <w:ilvl w:val="0"/>
          <w:numId w:val="4"/>
        </w:numPr>
        <w:spacing w:beforeLines="50" w:before="156" w:afterLines="50" w:after="156" w:line="240" w:lineRule="atLeast"/>
        <w:ind w:left="1259"/>
        <w:rPr>
          <w:rFonts w:ascii="Times New Roman" w:hAnsi="Times New Roman"/>
          <w:sz w:val="20"/>
          <w:szCs w:val="20"/>
          <w:lang w:val="en-GB"/>
        </w:rPr>
      </w:pPr>
      <w:r w:rsidRPr="0012491B">
        <w:rPr>
          <w:rFonts w:ascii="Times New Roman" w:hAnsi="Times New Roman"/>
          <w:sz w:val="20"/>
          <w:szCs w:val="20"/>
          <w:lang w:val="en-GB"/>
        </w:rPr>
        <w:t>RRM relaxation for stationary devices [RAN2]</w:t>
      </w:r>
    </w:p>
    <w:p w:rsidR="00445C9F" w:rsidRDefault="00445C9F" w:rsidP="00445C9F">
      <w:pPr>
        <w:spacing w:beforeLines="50" w:before="156" w:afterLines="50" w:after="156"/>
        <w:rPr>
          <w:rFonts w:ascii="Times New Roman" w:hAnsi="Times New Roman"/>
          <w:sz w:val="20"/>
          <w:szCs w:val="20"/>
          <w:lang w:val="en-GB"/>
        </w:rPr>
      </w:pPr>
      <w:bookmarkStart w:id="3" w:name="Proposal_Beacon"/>
      <w:r>
        <w:rPr>
          <w:rFonts w:ascii="Times New Roman" w:hAnsi="Times New Roman"/>
          <w:sz w:val="20"/>
          <w:szCs w:val="20"/>
          <w:lang w:val="en-GB"/>
        </w:rPr>
        <w:t xml:space="preserve">In this contribution, it mainly focuses on the </w:t>
      </w:r>
      <w:r>
        <w:rPr>
          <w:rFonts w:ascii="Times New Roman" w:hAnsi="Times New Roman" w:hint="eastAsia"/>
          <w:sz w:val="20"/>
          <w:szCs w:val="20"/>
          <w:lang w:val="en-GB"/>
        </w:rPr>
        <w:t>RRM</w:t>
      </w:r>
      <w:r>
        <w:rPr>
          <w:rFonts w:ascii="Times New Roman" w:hAnsi="Times New Roman"/>
          <w:sz w:val="20"/>
          <w:szCs w:val="20"/>
          <w:lang w:val="en-GB"/>
        </w:rPr>
        <w:t xml:space="preserve"> </w:t>
      </w:r>
      <w:r>
        <w:rPr>
          <w:rFonts w:ascii="Times New Roman" w:hAnsi="Times New Roman" w:hint="eastAsia"/>
          <w:sz w:val="20"/>
          <w:szCs w:val="20"/>
          <w:lang w:val="en-GB"/>
        </w:rPr>
        <w:t>rel</w:t>
      </w:r>
      <w:r>
        <w:rPr>
          <w:rFonts w:ascii="Times New Roman" w:hAnsi="Times New Roman"/>
          <w:sz w:val="20"/>
          <w:szCs w:val="20"/>
          <w:lang w:val="en-GB"/>
        </w:rPr>
        <w:t xml:space="preserve">axation for stationary UE with reduced capability, </w:t>
      </w:r>
      <w:r w:rsidR="004D38CC">
        <w:rPr>
          <w:rFonts w:ascii="Times New Roman" w:hAnsi="Times New Roman"/>
          <w:sz w:val="20"/>
          <w:szCs w:val="20"/>
          <w:lang w:val="en-GB"/>
        </w:rPr>
        <w:t>discusses</w:t>
      </w:r>
      <w:r>
        <w:rPr>
          <w:rFonts w:ascii="Times New Roman" w:hAnsi="Times New Roman"/>
          <w:sz w:val="20"/>
          <w:szCs w:val="20"/>
          <w:lang w:val="en-GB"/>
        </w:rPr>
        <w:t xml:space="preserve"> </w:t>
      </w:r>
      <w:r w:rsidR="004D38CC">
        <w:rPr>
          <w:rFonts w:ascii="Times New Roman" w:hAnsi="Times New Roman"/>
          <w:sz w:val="20"/>
          <w:szCs w:val="20"/>
          <w:lang w:val="en-GB"/>
        </w:rPr>
        <w:t>the T value for stationary devices, the relaxed measurement for serving cell, the relaxed measurement for neighbour cell, the disable indication to relaxed measurement, and beam related measurement.</w:t>
      </w:r>
    </w:p>
    <w:p w:rsidR="00445C9F" w:rsidRDefault="00445C9F" w:rsidP="00445C9F">
      <w:pPr>
        <w:pStyle w:val="1"/>
        <w:numPr>
          <w:ilvl w:val="0"/>
          <w:numId w:val="1"/>
        </w:numPr>
        <w:tabs>
          <w:tab w:val="left" w:pos="840"/>
          <w:tab w:val="left" w:pos="1260"/>
          <w:tab w:val="left" w:pos="1680"/>
          <w:tab w:val="left" w:pos="2100"/>
          <w:tab w:val="left" w:pos="2520"/>
          <w:tab w:val="left" w:pos="2940"/>
          <w:tab w:val="left" w:pos="3180"/>
          <w:tab w:val="left" w:pos="3360"/>
          <w:tab w:val="center" w:pos="4819"/>
        </w:tabs>
        <w:spacing w:before="120" w:after="0" w:line="360" w:lineRule="auto"/>
        <w:ind w:left="357" w:hanging="357"/>
        <w:jc w:val="both"/>
        <w:rPr>
          <w:rFonts w:ascii="Times New Roman" w:hAnsi="Times New Roman"/>
          <w:b/>
          <w:sz w:val="32"/>
          <w:szCs w:val="32"/>
          <w:lang w:eastAsia="zh-CN"/>
        </w:rPr>
      </w:pPr>
      <w:r w:rsidRPr="00CA3C26">
        <w:rPr>
          <w:rFonts w:ascii="Times New Roman" w:hAnsi="Times New Roman"/>
          <w:b/>
          <w:sz w:val="32"/>
          <w:szCs w:val="32"/>
          <w:lang w:eastAsia="zh-CN"/>
        </w:rPr>
        <w:t>Discussion</w:t>
      </w:r>
    </w:p>
    <w:p w:rsidR="00445C9F" w:rsidRPr="00B7304C" w:rsidRDefault="00445C9F" w:rsidP="00445C9F">
      <w:pPr>
        <w:spacing w:beforeLines="50" w:before="156" w:afterLines="50" w:after="156"/>
        <w:rPr>
          <w:rFonts w:ascii="Times New Roman" w:hAnsi="Times New Roman"/>
          <w:sz w:val="20"/>
          <w:szCs w:val="20"/>
          <w:lang w:val="en-GB"/>
        </w:rPr>
      </w:pPr>
      <w:r>
        <w:rPr>
          <w:rFonts w:ascii="Times New Roman" w:hAnsi="Times New Roman" w:hint="eastAsia"/>
          <w:sz w:val="20"/>
          <w:szCs w:val="20"/>
          <w:lang w:val="en-GB"/>
        </w:rPr>
        <w:t>For</w:t>
      </w:r>
      <w:r>
        <w:rPr>
          <w:rFonts w:ascii="Times New Roman" w:hAnsi="Times New Roman"/>
          <w:sz w:val="20"/>
          <w:szCs w:val="20"/>
          <w:lang w:val="en-GB"/>
        </w:rPr>
        <w:t xml:space="preserve"> </w:t>
      </w:r>
      <w:r>
        <w:rPr>
          <w:rFonts w:ascii="Times New Roman" w:hAnsi="Times New Roman" w:hint="eastAsia"/>
          <w:sz w:val="20"/>
          <w:szCs w:val="20"/>
          <w:lang w:val="en-GB"/>
        </w:rPr>
        <w:t>N</w:t>
      </w:r>
      <w:r>
        <w:rPr>
          <w:rFonts w:ascii="Times New Roman" w:hAnsi="Times New Roman"/>
          <w:sz w:val="20"/>
          <w:szCs w:val="20"/>
          <w:lang w:val="en-GB"/>
        </w:rPr>
        <w:t>B-I</w:t>
      </w:r>
      <w:r>
        <w:rPr>
          <w:rFonts w:ascii="Times New Roman" w:hAnsi="Times New Roman" w:hint="eastAsia"/>
          <w:sz w:val="20"/>
          <w:szCs w:val="20"/>
          <w:lang w:val="en-GB"/>
        </w:rPr>
        <w:t>OT</w:t>
      </w:r>
      <w:r>
        <w:rPr>
          <w:rFonts w:ascii="Times New Roman" w:hAnsi="Times New Roman"/>
          <w:sz w:val="20"/>
          <w:szCs w:val="20"/>
          <w:lang w:val="en-GB"/>
        </w:rPr>
        <w:t xml:space="preserve"> UE, the relaxed monitoring is introduced. As in [2], w</w:t>
      </w:r>
      <w:r w:rsidRPr="00B7304C">
        <w:rPr>
          <w:rFonts w:ascii="Times New Roman" w:hAnsi="Times New Roman"/>
          <w:sz w:val="20"/>
          <w:szCs w:val="20"/>
          <w:lang w:val="en-GB"/>
        </w:rPr>
        <w:t>hen the UE is required to perform intra-frequency or inter-frequency measurement, the UE may choose not to perform intra-frequency or inter-frequency measurements when</w:t>
      </w:r>
    </w:p>
    <w:p w:rsidR="00B7304C" w:rsidRPr="00B7304C" w:rsidRDefault="00B7304C" w:rsidP="00917F9E">
      <w:pPr>
        <w:spacing w:beforeLines="50" w:before="156" w:afterLines="50" w:after="156" w:line="240" w:lineRule="atLeast"/>
        <w:ind w:left="721" w:hanging="301"/>
        <w:rPr>
          <w:rFonts w:ascii="Times New Roman" w:hAnsi="Times New Roman"/>
          <w:sz w:val="20"/>
          <w:szCs w:val="20"/>
          <w:lang w:val="en-GB"/>
        </w:rPr>
      </w:pPr>
      <w:r w:rsidRPr="00B7304C">
        <w:rPr>
          <w:rFonts w:ascii="Times New Roman" w:hAnsi="Times New Roman"/>
          <w:sz w:val="20"/>
          <w:szCs w:val="20"/>
          <w:lang w:val="en-GB"/>
        </w:rPr>
        <w:t>-</w:t>
      </w:r>
      <w:r w:rsidRPr="00B7304C">
        <w:rPr>
          <w:rFonts w:ascii="Times New Roman" w:hAnsi="Times New Roman"/>
          <w:sz w:val="20"/>
          <w:szCs w:val="20"/>
          <w:lang w:val="en-GB"/>
        </w:rPr>
        <w:tab/>
        <w:t xml:space="preserve">The relaxed monitoring criterion is fulfilled for a period of </w:t>
      </w:r>
      <w:proofErr w:type="spellStart"/>
      <w:r w:rsidRPr="00B7304C">
        <w:rPr>
          <w:rFonts w:ascii="Times New Roman" w:hAnsi="Times New Roman"/>
          <w:sz w:val="20"/>
          <w:szCs w:val="20"/>
          <w:lang w:val="en-GB"/>
        </w:rPr>
        <w:t>T</w:t>
      </w:r>
      <w:r w:rsidRPr="00B7304C">
        <w:rPr>
          <w:rFonts w:ascii="Times New Roman" w:hAnsi="Times New Roman"/>
          <w:sz w:val="20"/>
          <w:szCs w:val="20"/>
          <w:vertAlign w:val="subscript"/>
          <w:lang w:val="en-GB"/>
        </w:rPr>
        <w:t>SearchDeltaP</w:t>
      </w:r>
      <w:proofErr w:type="spellEnd"/>
      <w:r w:rsidRPr="00B7304C">
        <w:rPr>
          <w:rFonts w:ascii="Times New Roman" w:hAnsi="Times New Roman"/>
          <w:sz w:val="20"/>
          <w:szCs w:val="20"/>
          <w:lang w:val="en-GB"/>
        </w:rPr>
        <w:t>, and</w:t>
      </w:r>
    </w:p>
    <w:p w:rsidR="00B7304C" w:rsidRPr="00B7304C" w:rsidRDefault="00B7304C" w:rsidP="00917F9E">
      <w:pPr>
        <w:spacing w:beforeLines="50" w:before="156" w:afterLines="50" w:after="156" w:line="240" w:lineRule="atLeast"/>
        <w:ind w:left="721" w:hanging="301"/>
        <w:rPr>
          <w:rFonts w:ascii="Times New Roman" w:hAnsi="Times New Roman"/>
          <w:sz w:val="20"/>
          <w:szCs w:val="20"/>
          <w:lang w:val="en-GB"/>
        </w:rPr>
      </w:pPr>
      <w:r w:rsidRPr="00B7304C">
        <w:rPr>
          <w:rFonts w:ascii="Times New Roman" w:hAnsi="Times New Roman"/>
          <w:sz w:val="20"/>
          <w:szCs w:val="20"/>
          <w:lang w:val="en-GB"/>
        </w:rPr>
        <w:t>-</w:t>
      </w:r>
      <w:r>
        <w:rPr>
          <w:rFonts w:ascii="Times New Roman" w:hAnsi="Times New Roman"/>
          <w:sz w:val="20"/>
          <w:szCs w:val="20"/>
          <w:lang w:val="en-GB"/>
        </w:rPr>
        <w:t xml:space="preserve">  </w:t>
      </w:r>
      <w:r w:rsidRPr="00B7304C">
        <w:rPr>
          <w:rFonts w:ascii="Times New Roman" w:hAnsi="Times New Roman"/>
          <w:sz w:val="20"/>
          <w:szCs w:val="20"/>
          <w:lang w:val="en-GB"/>
        </w:rPr>
        <w:t>Less than 24 hours have passed since measurements for cell reselection were last performed, and</w:t>
      </w:r>
    </w:p>
    <w:p w:rsidR="00B7304C" w:rsidRPr="00B7304C" w:rsidRDefault="00B7304C" w:rsidP="00917F9E">
      <w:pPr>
        <w:spacing w:beforeLines="50" w:before="156" w:afterLines="50" w:after="156" w:line="240" w:lineRule="atLeast"/>
        <w:ind w:left="721" w:hanging="301"/>
        <w:rPr>
          <w:rFonts w:ascii="Times New Roman" w:hAnsi="Times New Roman"/>
          <w:sz w:val="20"/>
          <w:szCs w:val="20"/>
          <w:lang w:val="en-GB"/>
        </w:rPr>
      </w:pPr>
      <w:r w:rsidRPr="00B7304C">
        <w:rPr>
          <w:rFonts w:ascii="Times New Roman" w:hAnsi="Times New Roman"/>
          <w:sz w:val="20"/>
          <w:szCs w:val="20"/>
          <w:lang w:val="en-GB"/>
        </w:rPr>
        <w:t>-</w:t>
      </w:r>
      <w:r w:rsidRPr="00B7304C">
        <w:rPr>
          <w:rFonts w:ascii="Times New Roman" w:hAnsi="Times New Roman"/>
          <w:sz w:val="20"/>
          <w:szCs w:val="20"/>
          <w:lang w:val="en-GB"/>
        </w:rPr>
        <w:tab/>
        <w:t xml:space="preserve">The UE has performed intra-frequency or inter-frequency measurements for at least </w:t>
      </w:r>
      <w:proofErr w:type="spellStart"/>
      <w:r w:rsidRPr="00B7304C">
        <w:rPr>
          <w:rFonts w:ascii="Times New Roman" w:hAnsi="Times New Roman"/>
          <w:sz w:val="20"/>
          <w:szCs w:val="20"/>
          <w:lang w:val="en-GB"/>
        </w:rPr>
        <w:t>T</w:t>
      </w:r>
      <w:r w:rsidRPr="00B7304C">
        <w:rPr>
          <w:rFonts w:ascii="Times New Roman" w:hAnsi="Times New Roman"/>
          <w:sz w:val="20"/>
          <w:szCs w:val="20"/>
          <w:vertAlign w:val="subscript"/>
          <w:lang w:val="en-GB"/>
        </w:rPr>
        <w:t>SearchDeltaP</w:t>
      </w:r>
      <w:proofErr w:type="spellEnd"/>
      <w:r w:rsidRPr="00B7304C">
        <w:rPr>
          <w:rFonts w:ascii="Times New Roman" w:hAnsi="Times New Roman"/>
          <w:sz w:val="20"/>
          <w:szCs w:val="20"/>
          <w:lang w:val="en-GB"/>
        </w:rPr>
        <w:t xml:space="preserve"> after selecting or reselecting a new cell.</w:t>
      </w:r>
    </w:p>
    <w:p w:rsidR="00B7304C" w:rsidRPr="00D51FB1" w:rsidRDefault="00B7304C" w:rsidP="00445C9F">
      <w:pPr>
        <w:spacing w:beforeLines="50" w:before="156" w:afterLines="50" w:after="156"/>
        <w:rPr>
          <w:rFonts w:ascii="Times New Roman" w:hAnsi="Times New Roman"/>
          <w:sz w:val="20"/>
          <w:szCs w:val="20"/>
          <w:lang w:val="en-GB"/>
        </w:rPr>
      </w:pPr>
      <w:r w:rsidRPr="00B7304C">
        <w:rPr>
          <w:rFonts w:ascii="Times New Roman" w:hAnsi="Times New Roman" w:hint="eastAsia"/>
          <w:sz w:val="20"/>
          <w:szCs w:val="20"/>
          <w:lang w:val="en-GB"/>
        </w:rPr>
        <w:t>T</w:t>
      </w:r>
      <w:r w:rsidRPr="00B7304C">
        <w:rPr>
          <w:rFonts w:ascii="Times New Roman" w:hAnsi="Times New Roman"/>
          <w:sz w:val="20"/>
          <w:szCs w:val="20"/>
          <w:lang w:val="en-GB"/>
        </w:rPr>
        <w:t>he relaxed monitoring criterion</w:t>
      </w:r>
      <w:r w:rsidR="007025FF">
        <w:rPr>
          <w:rFonts w:ascii="Times New Roman" w:hAnsi="Times New Roman"/>
          <w:sz w:val="20"/>
          <w:szCs w:val="20"/>
          <w:lang w:val="en-GB"/>
        </w:rPr>
        <w:t xml:space="preserve"> in NB-IOT</w:t>
      </w:r>
      <w:r w:rsidRPr="00B7304C">
        <w:rPr>
          <w:rFonts w:ascii="Times New Roman" w:hAnsi="Times New Roman"/>
          <w:sz w:val="20"/>
          <w:szCs w:val="20"/>
          <w:lang w:val="en-GB"/>
        </w:rPr>
        <w:t xml:space="preserve"> is</w:t>
      </w:r>
      <w:r>
        <w:rPr>
          <w:rFonts w:ascii="Times New Roman" w:hAnsi="Times New Roman"/>
          <w:sz w:val="20"/>
          <w:szCs w:val="20"/>
          <w:lang w:val="en-GB"/>
        </w:rPr>
        <w:t xml:space="preserve"> </w:t>
      </w:r>
      <w:r w:rsidR="007025FF">
        <w:rPr>
          <w:rFonts w:ascii="Times New Roman" w:hAnsi="Times New Roman"/>
          <w:sz w:val="20"/>
          <w:szCs w:val="20"/>
          <w:lang w:val="en-GB"/>
        </w:rPr>
        <w:t>proposed</w:t>
      </w:r>
      <w:r>
        <w:rPr>
          <w:rFonts w:ascii="Times New Roman" w:hAnsi="Times New Roman"/>
          <w:sz w:val="20"/>
          <w:szCs w:val="20"/>
          <w:lang w:val="en-GB"/>
        </w:rPr>
        <w:t xml:space="preserve"> to define the UE with stationary </w:t>
      </w:r>
      <w:r w:rsidR="007025FF">
        <w:rPr>
          <w:rFonts w:ascii="Times New Roman" w:hAnsi="Times New Roman"/>
          <w:sz w:val="20"/>
          <w:szCs w:val="20"/>
          <w:lang w:val="en-GB"/>
        </w:rPr>
        <w:t>attribution</w:t>
      </w:r>
      <w:r>
        <w:rPr>
          <w:rFonts w:ascii="Times New Roman" w:hAnsi="Times New Roman"/>
          <w:sz w:val="20"/>
          <w:szCs w:val="20"/>
          <w:lang w:val="en-GB"/>
        </w:rPr>
        <w:t>,</w:t>
      </w:r>
      <w:r w:rsidR="00917F9E">
        <w:rPr>
          <w:rFonts w:ascii="Times New Roman" w:hAnsi="Times New Roman"/>
          <w:sz w:val="20"/>
          <w:szCs w:val="20"/>
          <w:lang w:val="en-GB"/>
        </w:rPr>
        <w:t xml:space="preserve"> </w:t>
      </w:r>
      <w:r w:rsidR="00D51FB1">
        <w:rPr>
          <w:rFonts w:ascii="Times New Roman" w:hAnsi="Times New Roman"/>
          <w:sz w:val="20"/>
          <w:szCs w:val="20"/>
          <w:lang w:val="en-GB"/>
        </w:rPr>
        <w:t xml:space="preserve">as in formulation </w:t>
      </w:r>
      <w:r w:rsidR="00D51FB1">
        <w:rPr>
          <w:lang w:eastAsia="ja-JP"/>
        </w:rPr>
        <w:t>(</w:t>
      </w:r>
      <w:proofErr w:type="spellStart"/>
      <w:r w:rsidR="00D51FB1">
        <w:rPr>
          <w:lang w:eastAsia="ja-JP"/>
        </w:rPr>
        <w:t>Srxlev</w:t>
      </w:r>
      <w:r w:rsidR="00D51FB1" w:rsidRPr="00D33A6F">
        <w:rPr>
          <w:vertAlign w:val="subscript"/>
          <w:lang w:eastAsia="ja-JP"/>
        </w:rPr>
        <w:t>Ref</w:t>
      </w:r>
      <w:proofErr w:type="spellEnd"/>
      <w:r w:rsidR="00D51FB1">
        <w:rPr>
          <w:lang w:eastAsia="ja-JP"/>
        </w:rPr>
        <w:t xml:space="preserve"> – </w:t>
      </w:r>
      <w:proofErr w:type="spellStart"/>
      <w:r w:rsidR="00D51FB1">
        <w:rPr>
          <w:lang w:eastAsia="ja-JP"/>
        </w:rPr>
        <w:t>Srxlev</w:t>
      </w:r>
      <w:proofErr w:type="spellEnd"/>
      <w:r w:rsidR="00D51FB1">
        <w:rPr>
          <w:lang w:eastAsia="ja-JP"/>
        </w:rPr>
        <w:t xml:space="preserve">) &lt; </w:t>
      </w:r>
      <w:proofErr w:type="spellStart"/>
      <w:proofErr w:type="gramStart"/>
      <w:r w:rsidR="00D51FB1">
        <w:rPr>
          <w:lang w:eastAsia="ja-JP"/>
        </w:rPr>
        <w:t>S</w:t>
      </w:r>
      <w:r w:rsidR="00D51FB1" w:rsidRPr="00D33A6F">
        <w:rPr>
          <w:vertAlign w:val="subscript"/>
          <w:lang w:eastAsia="ja-JP"/>
        </w:rPr>
        <w:t>SearchDeltaP</w:t>
      </w:r>
      <w:proofErr w:type="spellEnd"/>
      <w:r w:rsidR="00D51FB1">
        <w:rPr>
          <w:vertAlign w:val="subscript"/>
          <w:lang w:eastAsia="ja-JP"/>
        </w:rPr>
        <w:t>,</w:t>
      </w:r>
      <w:r w:rsidR="00191878">
        <w:rPr>
          <w:vertAlign w:val="subscript"/>
          <w:lang w:eastAsia="ja-JP"/>
        </w:rPr>
        <w:t>,</w:t>
      </w:r>
      <w:proofErr w:type="gramEnd"/>
      <w:r w:rsidR="00D51FB1">
        <w:rPr>
          <w:vertAlign w:val="subscript"/>
          <w:lang w:eastAsia="ja-JP"/>
        </w:rPr>
        <w:t xml:space="preserve"> </w:t>
      </w:r>
      <w:r w:rsidR="00917F9E">
        <w:rPr>
          <w:rFonts w:ascii="Times New Roman" w:hAnsi="Times New Roman"/>
          <w:sz w:val="20"/>
          <w:szCs w:val="20"/>
          <w:lang w:val="en-GB"/>
        </w:rPr>
        <w:t>it limited the reduc</w:t>
      </w:r>
      <w:r w:rsidR="00191878">
        <w:rPr>
          <w:rFonts w:ascii="Times New Roman" w:hAnsi="Times New Roman"/>
          <w:sz w:val="20"/>
          <w:szCs w:val="20"/>
          <w:lang w:val="en-GB"/>
        </w:rPr>
        <w:t xml:space="preserve">ed value </w:t>
      </w:r>
      <w:r w:rsidR="00917F9E">
        <w:rPr>
          <w:rFonts w:ascii="Times New Roman" w:hAnsi="Times New Roman"/>
          <w:sz w:val="20"/>
          <w:szCs w:val="20"/>
          <w:lang w:val="en-GB"/>
        </w:rPr>
        <w:t xml:space="preserve">of UE </w:t>
      </w:r>
      <w:proofErr w:type="spellStart"/>
      <w:r w:rsidR="00917F9E" w:rsidRPr="00917F9E">
        <w:rPr>
          <w:rFonts w:ascii="Times New Roman" w:hAnsi="Times New Roman"/>
          <w:sz w:val="20"/>
          <w:szCs w:val="20"/>
          <w:lang w:val="en-GB"/>
        </w:rPr>
        <w:t>Srxlev</w:t>
      </w:r>
      <w:proofErr w:type="spellEnd"/>
      <w:r w:rsidR="00917F9E" w:rsidRPr="00917F9E">
        <w:rPr>
          <w:rFonts w:ascii="Times New Roman" w:hAnsi="Times New Roman"/>
          <w:sz w:val="20"/>
          <w:szCs w:val="20"/>
          <w:lang w:val="en-GB"/>
        </w:rPr>
        <w:t xml:space="preserve"> o</w:t>
      </w:r>
      <w:r w:rsidR="00D51FB1">
        <w:rPr>
          <w:rFonts w:ascii="Times New Roman" w:hAnsi="Times New Roman" w:hint="eastAsia"/>
          <w:sz w:val="20"/>
          <w:szCs w:val="20"/>
          <w:lang w:val="en-GB"/>
        </w:rPr>
        <w:t>f</w:t>
      </w:r>
      <w:r w:rsidR="00917F9E" w:rsidRPr="00917F9E">
        <w:rPr>
          <w:rFonts w:ascii="Times New Roman" w:hAnsi="Times New Roman"/>
          <w:sz w:val="20"/>
          <w:szCs w:val="20"/>
          <w:lang w:val="en-GB"/>
        </w:rPr>
        <w:t xml:space="preserve"> the serving cell</w:t>
      </w:r>
      <w:r w:rsidR="00917F9E">
        <w:rPr>
          <w:rFonts w:ascii="Times New Roman" w:hAnsi="Times New Roman"/>
          <w:sz w:val="20"/>
          <w:szCs w:val="20"/>
          <w:lang w:val="en-GB"/>
        </w:rPr>
        <w:t xml:space="preserve"> in a threshold</w:t>
      </w:r>
      <w:r w:rsidR="00D51FB1">
        <w:rPr>
          <w:rFonts w:ascii="Times New Roman" w:hAnsi="Times New Roman"/>
          <w:sz w:val="20"/>
          <w:szCs w:val="20"/>
          <w:lang w:val="en-GB"/>
        </w:rPr>
        <w:t>.</w:t>
      </w:r>
      <w:r w:rsidR="005B0759">
        <w:rPr>
          <w:rFonts w:ascii="Times New Roman" w:hAnsi="Times New Roman"/>
          <w:sz w:val="20"/>
          <w:szCs w:val="20"/>
          <w:lang w:val="en-GB"/>
        </w:rPr>
        <w:t xml:space="preserve"> </w:t>
      </w:r>
      <w:proofErr w:type="gramStart"/>
      <w:r w:rsidR="005B0759">
        <w:rPr>
          <w:rFonts w:ascii="Times New Roman" w:hAnsi="Times New Roman"/>
          <w:sz w:val="20"/>
          <w:szCs w:val="20"/>
          <w:lang w:val="en-GB"/>
        </w:rPr>
        <w:t>It can be seen that UE</w:t>
      </w:r>
      <w:proofErr w:type="gramEnd"/>
      <w:r w:rsidR="005B0759">
        <w:rPr>
          <w:rFonts w:ascii="Times New Roman" w:hAnsi="Times New Roman"/>
          <w:sz w:val="20"/>
          <w:szCs w:val="20"/>
          <w:lang w:val="en-GB"/>
        </w:rPr>
        <w:t xml:space="preserve"> will not perform the intra-frequency or inter-frequency measurement if the conditions are satisfied in NB-IOT network.</w:t>
      </w:r>
    </w:p>
    <w:p w:rsidR="007025FF" w:rsidRDefault="00445C9F" w:rsidP="00445C9F">
      <w:pPr>
        <w:spacing w:beforeLines="50" w:before="156" w:afterLines="50" w:after="156"/>
        <w:rPr>
          <w:rFonts w:ascii="Times New Roman" w:hAnsi="Times New Roman"/>
          <w:sz w:val="20"/>
          <w:szCs w:val="20"/>
          <w:lang w:val="en-GB"/>
        </w:rPr>
      </w:pPr>
      <w:r>
        <w:rPr>
          <w:rFonts w:ascii="Times New Roman" w:hAnsi="Times New Roman" w:hint="eastAsia"/>
          <w:sz w:val="20"/>
          <w:szCs w:val="20"/>
          <w:lang w:val="en-GB"/>
        </w:rPr>
        <w:t>F</w:t>
      </w:r>
      <w:r>
        <w:rPr>
          <w:rFonts w:ascii="Times New Roman" w:hAnsi="Times New Roman"/>
          <w:sz w:val="20"/>
          <w:szCs w:val="20"/>
          <w:lang w:val="en-GB"/>
        </w:rPr>
        <w:t xml:space="preserve">or NR UE power saving, the relaxed RRM measurement is introduced for </w:t>
      </w:r>
      <w:r w:rsidR="00D51FB1">
        <w:rPr>
          <w:rFonts w:ascii="Times New Roman" w:hAnsi="Times New Roman"/>
          <w:sz w:val="20"/>
          <w:szCs w:val="20"/>
          <w:lang w:val="en-GB"/>
        </w:rPr>
        <w:t xml:space="preserve">the UE with low mobility and or UE in the cell </w:t>
      </w:r>
      <w:proofErr w:type="spellStart"/>
      <w:r w:rsidR="00D51FB1">
        <w:rPr>
          <w:rFonts w:ascii="Times New Roman" w:hAnsi="Times New Roman"/>
          <w:sz w:val="20"/>
          <w:szCs w:val="20"/>
          <w:lang w:val="en-GB"/>
        </w:rPr>
        <w:t>center</w:t>
      </w:r>
      <w:proofErr w:type="spellEnd"/>
      <w:r w:rsidR="00D51FB1">
        <w:rPr>
          <w:rFonts w:ascii="Times New Roman" w:hAnsi="Times New Roman"/>
          <w:sz w:val="20"/>
          <w:szCs w:val="20"/>
          <w:lang w:val="en-GB"/>
        </w:rPr>
        <w:t>.</w:t>
      </w:r>
      <w:r w:rsidR="005B0759">
        <w:rPr>
          <w:rFonts w:ascii="Times New Roman" w:hAnsi="Times New Roman"/>
          <w:sz w:val="20"/>
          <w:szCs w:val="20"/>
          <w:lang w:val="en-GB"/>
        </w:rPr>
        <w:t xml:space="preserve"> As in [3], there are several conditions could be configured by network, such as</w:t>
      </w:r>
      <w:r w:rsidR="005B0759" w:rsidRPr="006C3664">
        <w:t xml:space="preserve"> both </w:t>
      </w:r>
      <w:proofErr w:type="spellStart"/>
      <w:r w:rsidR="005B0759" w:rsidRPr="006C3664">
        <w:rPr>
          <w:i/>
        </w:rPr>
        <w:t>lowMobilityEvaluation</w:t>
      </w:r>
      <w:proofErr w:type="spellEnd"/>
      <w:r w:rsidR="005B0759" w:rsidRPr="006C3664">
        <w:t xml:space="preserve"> and </w:t>
      </w:r>
      <w:proofErr w:type="spellStart"/>
      <w:r w:rsidR="005B0759" w:rsidRPr="006C3664">
        <w:rPr>
          <w:i/>
        </w:rPr>
        <w:t>cellEdgeEvaluation</w:t>
      </w:r>
      <w:proofErr w:type="spellEnd"/>
      <w:r w:rsidR="005B0759" w:rsidRPr="006C3664">
        <w:t xml:space="preserve"> are configured</w:t>
      </w:r>
      <w:r w:rsidR="005B0759">
        <w:t>, or only one of the</w:t>
      </w:r>
      <w:r w:rsidR="005B0759" w:rsidRPr="005B0759">
        <w:rPr>
          <w:i/>
        </w:rPr>
        <w:t xml:space="preserve"> </w:t>
      </w:r>
      <w:proofErr w:type="spellStart"/>
      <w:r w:rsidR="005B0759" w:rsidRPr="006C3664">
        <w:rPr>
          <w:i/>
        </w:rPr>
        <w:t>lowMobilityEvaluation</w:t>
      </w:r>
      <w:proofErr w:type="spellEnd"/>
      <w:r w:rsidR="005B0759" w:rsidRPr="006C3664">
        <w:t xml:space="preserve"> and </w:t>
      </w:r>
      <w:proofErr w:type="spellStart"/>
      <w:r w:rsidR="005B0759" w:rsidRPr="006C3664">
        <w:rPr>
          <w:i/>
        </w:rPr>
        <w:t>cellEdgeEvaluation</w:t>
      </w:r>
      <w:proofErr w:type="spellEnd"/>
      <w:r w:rsidR="005B0759" w:rsidRPr="006C3664">
        <w:t xml:space="preserve"> </w:t>
      </w:r>
      <w:r w:rsidR="005B0759">
        <w:t>is</w:t>
      </w:r>
      <w:r w:rsidR="005B0759" w:rsidRPr="006C3664">
        <w:t xml:space="preserve"> configured</w:t>
      </w:r>
      <w:r w:rsidR="005B0759">
        <w:t xml:space="preserve">. No matter which conditions are </w:t>
      </w:r>
      <w:r w:rsidR="007025FF">
        <w:t xml:space="preserve">applied, the T is 1 hour in the condition that </w:t>
      </w:r>
      <w:r w:rsidR="00B60F79">
        <w:t xml:space="preserve">less </w:t>
      </w:r>
      <w:proofErr w:type="spellStart"/>
      <w:r w:rsidR="00B60F79">
        <w:t>that</w:t>
      </w:r>
      <w:proofErr w:type="spellEnd"/>
      <w:r w:rsidR="00B60F79">
        <w:t xml:space="preserve"> 1 hour </w:t>
      </w:r>
      <w:r w:rsidR="007025FF" w:rsidRPr="00B7304C">
        <w:rPr>
          <w:rFonts w:ascii="Times New Roman" w:hAnsi="Times New Roman"/>
          <w:sz w:val="20"/>
          <w:szCs w:val="20"/>
          <w:lang w:val="en-GB"/>
        </w:rPr>
        <w:t>have passed since measurements for cell reselection were last performed</w:t>
      </w:r>
      <w:r w:rsidR="007025FF">
        <w:rPr>
          <w:rFonts w:ascii="Times New Roman" w:hAnsi="Times New Roman"/>
          <w:sz w:val="20"/>
          <w:szCs w:val="20"/>
          <w:lang w:val="en-GB"/>
        </w:rPr>
        <w:t>. Here, consider</w:t>
      </w:r>
      <w:r w:rsidR="00B60F79">
        <w:rPr>
          <w:rFonts w:ascii="Times New Roman" w:hAnsi="Times New Roman"/>
          <w:sz w:val="20"/>
          <w:szCs w:val="20"/>
          <w:lang w:val="en-GB"/>
        </w:rPr>
        <w:t>ing</w:t>
      </w:r>
      <w:r w:rsidR="007025FF">
        <w:rPr>
          <w:rFonts w:ascii="Times New Roman" w:hAnsi="Times New Roman"/>
          <w:sz w:val="20"/>
          <w:szCs w:val="20"/>
          <w:lang w:val="en-GB"/>
        </w:rPr>
        <w:t xml:space="preserve"> the UE is stationary and not mobile, it is more reasonable to reconsider the value of T for this type of stationary device</w:t>
      </w:r>
      <w:r w:rsidR="00B4462B">
        <w:rPr>
          <w:rFonts w:ascii="Times New Roman" w:hAnsi="Times New Roman"/>
          <w:sz w:val="20"/>
          <w:szCs w:val="20"/>
          <w:lang w:val="en-GB"/>
        </w:rPr>
        <w:t>, i</w:t>
      </w:r>
      <w:r w:rsidR="007025FF">
        <w:rPr>
          <w:rFonts w:ascii="Times New Roman" w:hAnsi="Times New Roman"/>
          <w:sz w:val="20"/>
          <w:szCs w:val="20"/>
          <w:lang w:val="en-GB"/>
        </w:rPr>
        <w:t>t is preferable to be a longer value th</w:t>
      </w:r>
      <w:r w:rsidR="00CC2845">
        <w:rPr>
          <w:rFonts w:ascii="Times New Roman" w:hAnsi="Times New Roman"/>
          <w:sz w:val="20"/>
          <w:szCs w:val="20"/>
          <w:lang w:val="en-GB"/>
        </w:rPr>
        <w:t>a</w:t>
      </w:r>
      <w:r w:rsidR="007025FF">
        <w:rPr>
          <w:rFonts w:ascii="Times New Roman" w:hAnsi="Times New Roman"/>
          <w:sz w:val="20"/>
          <w:szCs w:val="20"/>
          <w:lang w:val="en-GB"/>
        </w:rPr>
        <w:t>n 1 hour</w:t>
      </w:r>
      <w:r w:rsidR="00B4462B">
        <w:rPr>
          <w:rFonts w:ascii="Times New Roman" w:hAnsi="Times New Roman"/>
          <w:sz w:val="20"/>
          <w:szCs w:val="20"/>
          <w:lang w:val="en-GB"/>
        </w:rPr>
        <w:t xml:space="preserve"> since the T for NB-IOT UE is 24 hours.</w:t>
      </w:r>
    </w:p>
    <w:p w:rsidR="007025FF" w:rsidRPr="004D38CC" w:rsidRDefault="00B60F79" w:rsidP="00445C9F">
      <w:pPr>
        <w:spacing w:beforeLines="50" w:before="156" w:afterLines="50" w:after="156"/>
        <w:rPr>
          <w:rFonts w:ascii="Times New Roman" w:hAnsi="Times New Roman"/>
          <w:b/>
          <w:sz w:val="20"/>
          <w:szCs w:val="20"/>
        </w:rPr>
      </w:pPr>
      <w:r w:rsidRPr="004D38CC">
        <w:rPr>
          <w:rFonts w:ascii="Times New Roman" w:hAnsi="Times New Roman" w:hint="eastAsia"/>
          <w:b/>
          <w:sz w:val="20"/>
          <w:szCs w:val="20"/>
        </w:rPr>
        <w:lastRenderedPageBreak/>
        <w:t>P</w:t>
      </w:r>
      <w:r w:rsidRPr="004D38CC">
        <w:rPr>
          <w:rFonts w:ascii="Times New Roman" w:hAnsi="Times New Roman"/>
          <w:b/>
          <w:sz w:val="20"/>
          <w:szCs w:val="20"/>
        </w:rPr>
        <w:t xml:space="preserve">roposal1: The T in the condition that less that T hours have passed since measurements for cell reselection were last performed should be longer than 1 hours </w:t>
      </w:r>
      <w:r w:rsidR="00B4462B" w:rsidRPr="004D38CC">
        <w:rPr>
          <w:rFonts w:ascii="Times New Roman" w:hAnsi="Times New Roman"/>
          <w:b/>
          <w:sz w:val="20"/>
          <w:szCs w:val="20"/>
        </w:rPr>
        <w:t xml:space="preserve">used </w:t>
      </w:r>
      <w:r w:rsidRPr="004D38CC">
        <w:rPr>
          <w:rFonts w:ascii="Times New Roman" w:hAnsi="Times New Roman"/>
          <w:b/>
          <w:sz w:val="20"/>
          <w:szCs w:val="20"/>
        </w:rPr>
        <w:t>in NR UE power saving considering it is stationary UE</w:t>
      </w:r>
      <w:r w:rsidR="00B4462B" w:rsidRPr="004D38CC">
        <w:rPr>
          <w:rFonts w:ascii="Times New Roman" w:hAnsi="Times New Roman"/>
          <w:b/>
          <w:sz w:val="20"/>
          <w:szCs w:val="20"/>
        </w:rPr>
        <w:t>.</w:t>
      </w:r>
    </w:p>
    <w:p w:rsidR="00076F3F" w:rsidRDefault="00CC2845" w:rsidP="00B60F79">
      <w:pPr>
        <w:spacing w:beforeLines="50" w:before="156" w:afterLines="50" w:after="156"/>
        <w:rPr>
          <w:rFonts w:ascii="Times New Roman" w:hAnsi="Times New Roman"/>
          <w:sz w:val="20"/>
          <w:szCs w:val="20"/>
          <w:lang w:val="en-GB"/>
        </w:rPr>
      </w:pPr>
      <w:r>
        <w:rPr>
          <w:rFonts w:ascii="Times New Roman" w:hAnsi="Times New Roman"/>
          <w:sz w:val="20"/>
          <w:szCs w:val="20"/>
          <w:lang w:val="en-GB"/>
        </w:rPr>
        <w:t>For serving cell measurement, since</w:t>
      </w:r>
      <w:r w:rsidR="00D51FB1">
        <w:rPr>
          <w:rFonts w:ascii="Times New Roman" w:hAnsi="Times New Roman"/>
          <w:sz w:val="20"/>
          <w:szCs w:val="20"/>
          <w:lang w:val="en-GB"/>
        </w:rPr>
        <w:t xml:space="preserve"> the </w:t>
      </w:r>
      <w:r w:rsidR="00D51FB1">
        <w:rPr>
          <w:rFonts w:ascii="Times New Roman" w:hAnsi="Times New Roman" w:hint="eastAsia"/>
          <w:sz w:val="20"/>
          <w:szCs w:val="20"/>
          <w:lang w:val="en-GB"/>
        </w:rPr>
        <w:t>de</w:t>
      </w:r>
      <w:r w:rsidR="00D51FB1">
        <w:rPr>
          <w:rFonts w:ascii="Times New Roman" w:hAnsi="Times New Roman"/>
          <w:sz w:val="20"/>
          <w:szCs w:val="20"/>
          <w:lang w:val="en-GB"/>
        </w:rPr>
        <w:t xml:space="preserve">vices </w:t>
      </w:r>
      <w:r w:rsidR="00B60F79">
        <w:rPr>
          <w:rFonts w:ascii="Times New Roman" w:hAnsi="Times New Roman"/>
          <w:sz w:val="20"/>
          <w:szCs w:val="20"/>
          <w:lang w:val="en-GB"/>
        </w:rPr>
        <w:t>are</w:t>
      </w:r>
      <w:r w:rsidR="00191878">
        <w:rPr>
          <w:rFonts w:ascii="Times New Roman" w:hAnsi="Times New Roman"/>
          <w:sz w:val="20"/>
          <w:szCs w:val="20"/>
          <w:lang w:val="en-GB"/>
        </w:rPr>
        <w:t xml:space="preserve"> stationary</w:t>
      </w:r>
      <w:r w:rsidR="00B60F79">
        <w:rPr>
          <w:rFonts w:ascii="Times New Roman" w:hAnsi="Times New Roman"/>
          <w:sz w:val="20"/>
          <w:szCs w:val="20"/>
          <w:lang w:val="en-GB"/>
        </w:rPr>
        <w:t>,</w:t>
      </w:r>
      <w:r>
        <w:rPr>
          <w:rFonts w:ascii="Times New Roman" w:hAnsi="Times New Roman"/>
          <w:sz w:val="20"/>
          <w:szCs w:val="20"/>
          <w:lang w:val="en-GB"/>
        </w:rPr>
        <w:t xml:space="preserve"> it</w:t>
      </w:r>
      <w:r w:rsidR="00076F3F">
        <w:rPr>
          <w:rFonts w:ascii="Times New Roman" w:hAnsi="Times New Roman"/>
          <w:sz w:val="20"/>
          <w:szCs w:val="20"/>
          <w:lang w:val="en-GB"/>
        </w:rPr>
        <w:t xml:space="preserve"> is reasonable to relax the measurement on the </w:t>
      </w:r>
      <w:r w:rsidR="00B60F79">
        <w:rPr>
          <w:rFonts w:ascii="Times New Roman" w:hAnsi="Times New Roman"/>
          <w:sz w:val="20"/>
          <w:szCs w:val="20"/>
          <w:lang w:val="en-GB"/>
        </w:rPr>
        <w:t>serving cell measurement</w:t>
      </w:r>
      <w:r w:rsidR="00076F3F">
        <w:rPr>
          <w:rFonts w:ascii="Times New Roman" w:hAnsi="Times New Roman"/>
          <w:sz w:val="20"/>
          <w:szCs w:val="20"/>
          <w:lang w:val="en-GB"/>
        </w:rPr>
        <w:t>. The period to perform the serving cell measurement could be fu</w:t>
      </w:r>
      <w:r>
        <w:rPr>
          <w:rFonts w:ascii="Times New Roman" w:hAnsi="Times New Roman"/>
          <w:sz w:val="20"/>
          <w:szCs w:val="20"/>
          <w:lang w:val="en-GB"/>
        </w:rPr>
        <w:t>r</w:t>
      </w:r>
      <w:r w:rsidR="00076F3F">
        <w:rPr>
          <w:rFonts w:ascii="Times New Roman" w:hAnsi="Times New Roman"/>
          <w:sz w:val="20"/>
          <w:szCs w:val="20"/>
          <w:lang w:val="en-GB"/>
        </w:rPr>
        <w:t>ther relaxed.</w:t>
      </w:r>
      <w:r w:rsidR="00152BF6">
        <w:rPr>
          <w:rFonts w:ascii="Times New Roman" w:hAnsi="Times New Roman"/>
          <w:sz w:val="20"/>
          <w:szCs w:val="20"/>
          <w:lang w:val="en-GB"/>
        </w:rPr>
        <w:t xml:space="preserve"> Be</w:t>
      </w:r>
      <w:r w:rsidR="00152BF6">
        <w:rPr>
          <w:rFonts w:ascii="Times New Roman" w:hAnsi="Times New Roman" w:hint="eastAsia"/>
          <w:sz w:val="20"/>
          <w:szCs w:val="20"/>
          <w:lang w:val="en-GB"/>
        </w:rPr>
        <w:t>sid</w:t>
      </w:r>
      <w:r w:rsidR="00152BF6">
        <w:rPr>
          <w:rFonts w:ascii="Times New Roman" w:hAnsi="Times New Roman"/>
          <w:sz w:val="20"/>
          <w:szCs w:val="20"/>
          <w:lang w:val="en-GB"/>
        </w:rPr>
        <w:t>es, if UE is in the cell edge, the serving measurement result based on RSRQ could be impacted more by the neighbour cell</w:t>
      </w:r>
      <w:r w:rsidR="00152BF6">
        <w:rPr>
          <w:rFonts w:ascii="Times New Roman" w:hAnsi="Times New Roman" w:hint="eastAsia"/>
          <w:sz w:val="20"/>
          <w:szCs w:val="20"/>
          <w:lang w:val="en-GB"/>
        </w:rPr>
        <w:t>.</w:t>
      </w:r>
      <w:r w:rsidR="00152BF6">
        <w:rPr>
          <w:rFonts w:ascii="Times New Roman" w:hAnsi="Times New Roman"/>
          <w:sz w:val="20"/>
          <w:szCs w:val="20"/>
          <w:lang w:val="en-GB"/>
        </w:rPr>
        <w:t xml:space="preserve"> So, the relaxed serving cell measurement for stationary UE should consider the condition of UE is in cell edge if RSRQ of serving cell is applied to determine the relaxed serving cell measurement.</w:t>
      </w:r>
    </w:p>
    <w:p w:rsidR="00CC2845" w:rsidRPr="004D38CC" w:rsidRDefault="00CC2845" w:rsidP="00B60F79">
      <w:pPr>
        <w:spacing w:beforeLines="50" w:before="156" w:afterLines="50" w:after="156"/>
        <w:rPr>
          <w:rFonts w:ascii="Times New Roman" w:hAnsi="Times New Roman"/>
          <w:b/>
          <w:sz w:val="20"/>
          <w:szCs w:val="20"/>
        </w:rPr>
      </w:pPr>
      <w:r w:rsidRPr="004D38CC">
        <w:rPr>
          <w:rFonts w:ascii="Times New Roman" w:hAnsi="Times New Roman" w:hint="eastAsia"/>
          <w:b/>
          <w:sz w:val="20"/>
          <w:szCs w:val="20"/>
        </w:rPr>
        <w:t>P</w:t>
      </w:r>
      <w:r w:rsidRPr="004D38CC">
        <w:rPr>
          <w:rFonts w:ascii="Times New Roman" w:hAnsi="Times New Roman"/>
          <w:b/>
          <w:sz w:val="20"/>
          <w:szCs w:val="20"/>
        </w:rPr>
        <w:t>roposal2</w:t>
      </w:r>
      <w:r w:rsidR="004D38CC">
        <w:rPr>
          <w:rFonts w:ascii="Times New Roman" w:hAnsi="Times New Roman"/>
          <w:b/>
          <w:sz w:val="20"/>
          <w:szCs w:val="20"/>
        </w:rPr>
        <w:t>:</w:t>
      </w:r>
      <w:r w:rsidRPr="004D38CC">
        <w:rPr>
          <w:rFonts w:ascii="Times New Roman" w:hAnsi="Times New Roman"/>
          <w:b/>
          <w:sz w:val="20"/>
          <w:szCs w:val="20"/>
        </w:rPr>
        <w:t xml:space="preserve"> </w:t>
      </w:r>
      <w:r w:rsidR="0080310C">
        <w:rPr>
          <w:rFonts w:ascii="Times New Roman" w:hAnsi="Times New Roman" w:hint="eastAsia"/>
          <w:b/>
          <w:sz w:val="20"/>
          <w:szCs w:val="20"/>
        </w:rPr>
        <w:t>T</w:t>
      </w:r>
      <w:r w:rsidRPr="004D38CC">
        <w:rPr>
          <w:rFonts w:ascii="Times New Roman" w:hAnsi="Times New Roman"/>
          <w:b/>
          <w:sz w:val="20"/>
          <w:szCs w:val="20"/>
        </w:rPr>
        <w:t>he period to perform the serving cell measurement could be relaxed for stationary device</w:t>
      </w:r>
    </w:p>
    <w:p w:rsidR="00B4462B" w:rsidRDefault="00CC2845" w:rsidP="00B60F79">
      <w:pPr>
        <w:spacing w:beforeLines="50" w:before="156" w:afterLines="50" w:after="156"/>
        <w:rPr>
          <w:rFonts w:ascii="Times New Roman" w:hAnsi="Times New Roman"/>
          <w:sz w:val="20"/>
          <w:szCs w:val="20"/>
          <w:lang w:val="en-GB"/>
        </w:rPr>
      </w:pPr>
      <w:r>
        <w:rPr>
          <w:rFonts w:ascii="Times New Roman" w:hAnsi="Times New Roman"/>
          <w:sz w:val="20"/>
          <w:szCs w:val="20"/>
          <w:lang w:val="en-GB"/>
        </w:rPr>
        <w:t>For the neighbour cell measurement on intra-frequency or inter-frequency</w:t>
      </w:r>
      <w:r w:rsidR="009B089B">
        <w:rPr>
          <w:rFonts w:ascii="Times New Roman" w:hAnsi="Times New Roman"/>
          <w:sz w:val="20"/>
          <w:szCs w:val="20"/>
          <w:lang w:val="en-GB"/>
        </w:rPr>
        <w:t xml:space="preserve">, </w:t>
      </w:r>
      <w:r>
        <w:rPr>
          <w:rFonts w:ascii="Times New Roman" w:hAnsi="Times New Roman"/>
          <w:sz w:val="20"/>
          <w:szCs w:val="20"/>
          <w:lang w:val="en-GB"/>
        </w:rPr>
        <w:t>if UE is camped</w:t>
      </w:r>
      <w:r w:rsidR="009B089B">
        <w:rPr>
          <w:rFonts w:ascii="Times New Roman" w:hAnsi="Times New Roman"/>
          <w:sz w:val="20"/>
          <w:szCs w:val="20"/>
          <w:lang w:val="en-GB"/>
        </w:rPr>
        <w:t xml:space="preserve"> in cell edge,</w:t>
      </w:r>
      <w:r>
        <w:rPr>
          <w:rFonts w:ascii="Times New Roman" w:hAnsi="Times New Roman"/>
          <w:sz w:val="20"/>
          <w:szCs w:val="20"/>
          <w:lang w:val="en-GB"/>
        </w:rPr>
        <w:t xml:space="preserve"> the measure result</w:t>
      </w:r>
      <w:r w:rsidR="00B4462B">
        <w:rPr>
          <w:rFonts w:ascii="Times New Roman" w:hAnsi="Times New Roman"/>
          <w:sz w:val="20"/>
          <w:szCs w:val="20"/>
          <w:lang w:val="en-GB"/>
        </w:rPr>
        <w:t xml:space="preserve"> for neighbour cell could be more sensitive. However, since the UE is stationary, the </w:t>
      </w:r>
      <w:proofErr w:type="spellStart"/>
      <w:r w:rsidR="004B3F8F">
        <w:rPr>
          <w:rFonts w:ascii="Times New Roman" w:hAnsi="Times New Roman"/>
          <w:sz w:val="20"/>
          <w:szCs w:val="20"/>
          <w:lang w:val="en-GB"/>
        </w:rPr>
        <w:t>neighbor</w:t>
      </w:r>
      <w:proofErr w:type="spellEnd"/>
      <w:r w:rsidR="004B3F8F">
        <w:rPr>
          <w:rFonts w:ascii="Times New Roman" w:hAnsi="Times New Roman"/>
          <w:sz w:val="20"/>
          <w:szCs w:val="20"/>
          <w:lang w:val="en-GB"/>
        </w:rPr>
        <w:t xml:space="preserve"> cell measurement will not </w:t>
      </w:r>
      <w:r w:rsidR="004D38CC">
        <w:rPr>
          <w:rFonts w:ascii="Times New Roman" w:hAnsi="Times New Roman"/>
          <w:sz w:val="20"/>
          <w:szCs w:val="20"/>
          <w:lang w:val="en-GB"/>
        </w:rPr>
        <w:t>varied</w:t>
      </w:r>
      <w:r w:rsidR="004B3F8F">
        <w:rPr>
          <w:rFonts w:ascii="Times New Roman" w:hAnsi="Times New Roman"/>
          <w:sz w:val="20"/>
          <w:szCs w:val="20"/>
          <w:lang w:val="en-GB"/>
        </w:rPr>
        <w:t xml:space="preserve"> frequently unless the neighbour cell </w:t>
      </w:r>
      <w:proofErr w:type="gramStart"/>
      <w:r w:rsidR="004D38CC">
        <w:rPr>
          <w:rFonts w:ascii="Times New Roman" w:hAnsi="Times New Roman"/>
          <w:sz w:val="20"/>
          <w:szCs w:val="20"/>
          <w:lang w:val="en-GB"/>
        </w:rPr>
        <w:t>update</w:t>
      </w:r>
      <w:proofErr w:type="gramEnd"/>
      <w:r w:rsidR="004B3F8F">
        <w:rPr>
          <w:rFonts w:ascii="Times New Roman" w:hAnsi="Times New Roman"/>
          <w:sz w:val="20"/>
          <w:szCs w:val="20"/>
          <w:lang w:val="en-GB"/>
        </w:rPr>
        <w:t xml:space="preserve"> its </w:t>
      </w:r>
      <w:r w:rsidR="004D38CC">
        <w:rPr>
          <w:rFonts w:ascii="Times New Roman" w:hAnsi="Times New Roman"/>
          <w:sz w:val="20"/>
          <w:szCs w:val="20"/>
          <w:lang w:val="en-GB"/>
        </w:rPr>
        <w:t>power related configuration</w:t>
      </w:r>
      <w:r w:rsidR="004B3F8F">
        <w:rPr>
          <w:rFonts w:ascii="Times New Roman" w:hAnsi="Times New Roman"/>
          <w:sz w:val="20"/>
          <w:szCs w:val="20"/>
          <w:lang w:val="en-GB"/>
        </w:rPr>
        <w:t xml:space="preserve"> for SON. So, we think UE could perform neighbour cell measurement on a history intra frequency cell or inter frequency cell for a relaxed period. The </w:t>
      </w:r>
      <w:r w:rsidR="004D38CC">
        <w:rPr>
          <w:rFonts w:ascii="Times New Roman" w:hAnsi="Times New Roman"/>
          <w:sz w:val="20"/>
          <w:szCs w:val="20"/>
          <w:lang w:val="en-GB"/>
        </w:rPr>
        <w:t xml:space="preserve">relaxed </w:t>
      </w:r>
      <w:r w:rsidR="004B3F8F">
        <w:rPr>
          <w:rFonts w:ascii="Times New Roman" w:hAnsi="Times New Roman"/>
          <w:sz w:val="20"/>
          <w:szCs w:val="20"/>
          <w:lang w:val="en-GB"/>
        </w:rPr>
        <w:t xml:space="preserve">period </w:t>
      </w:r>
      <w:r w:rsidR="004D38CC">
        <w:rPr>
          <w:rFonts w:ascii="Times New Roman" w:hAnsi="Times New Roman"/>
          <w:sz w:val="20"/>
          <w:szCs w:val="20"/>
          <w:lang w:val="en-GB"/>
        </w:rPr>
        <w:t xml:space="preserve">of neighbour cell measurement is different </w:t>
      </w:r>
      <w:r w:rsidR="004B3F8F">
        <w:rPr>
          <w:rFonts w:ascii="Times New Roman" w:hAnsi="Times New Roman"/>
          <w:sz w:val="20"/>
          <w:szCs w:val="20"/>
          <w:lang w:val="en-GB"/>
        </w:rPr>
        <w:t xml:space="preserve">for UE in cell </w:t>
      </w:r>
      <w:proofErr w:type="spellStart"/>
      <w:r w:rsidR="004B3F8F">
        <w:rPr>
          <w:rFonts w:ascii="Times New Roman" w:hAnsi="Times New Roman"/>
          <w:sz w:val="20"/>
          <w:szCs w:val="20"/>
          <w:lang w:val="en-GB"/>
        </w:rPr>
        <w:t>center</w:t>
      </w:r>
      <w:proofErr w:type="spellEnd"/>
      <w:r w:rsidR="004B3F8F">
        <w:rPr>
          <w:rFonts w:ascii="Times New Roman" w:hAnsi="Times New Roman"/>
          <w:sz w:val="20"/>
          <w:szCs w:val="20"/>
          <w:lang w:val="en-GB"/>
        </w:rPr>
        <w:t xml:space="preserve"> or edg</w:t>
      </w:r>
      <w:r w:rsidR="004D38CC">
        <w:rPr>
          <w:rFonts w:ascii="Times New Roman" w:hAnsi="Times New Roman"/>
          <w:sz w:val="20"/>
          <w:szCs w:val="20"/>
          <w:lang w:val="en-GB"/>
        </w:rPr>
        <w:t>e</w:t>
      </w:r>
      <w:r w:rsidR="004B3F8F">
        <w:rPr>
          <w:rFonts w:ascii="Times New Roman" w:hAnsi="Times New Roman"/>
          <w:sz w:val="20"/>
          <w:szCs w:val="20"/>
          <w:lang w:val="en-GB"/>
        </w:rPr>
        <w:t>.</w:t>
      </w:r>
    </w:p>
    <w:p w:rsidR="004D38CC" w:rsidRPr="004D38CC" w:rsidRDefault="00B4462B" w:rsidP="00445C9F">
      <w:pPr>
        <w:spacing w:beforeLines="50" w:before="156" w:afterLines="50" w:after="156"/>
        <w:rPr>
          <w:rFonts w:ascii="Times New Roman" w:hAnsi="Times New Roman"/>
          <w:b/>
          <w:sz w:val="20"/>
          <w:szCs w:val="20"/>
        </w:rPr>
      </w:pPr>
      <w:r w:rsidRPr="004D38CC">
        <w:rPr>
          <w:rFonts w:ascii="Times New Roman" w:hAnsi="Times New Roman" w:hint="eastAsia"/>
          <w:b/>
          <w:sz w:val="20"/>
          <w:szCs w:val="20"/>
        </w:rPr>
        <w:t>P</w:t>
      </w:r>
      <w:r w:rsidRPr="004D38CC">
        <w:rPr>
          <w:rFonts w:ascii="Times New Roman" w:hAnsi="Times New Roman"/>
          <w:b/>
          <w:sz w:val="20"/>
          <w:szCs w:val="20"/>
        </w:rPr>
        <w:t>rop</w:t>
      </w:r>
      <w:r w:rsidR="00DD0505">
        <w:rPr>
          <w:rFonts w:ascii="Times New Roman" w:hAnsi="Times New Roman"/>
          <w:b/>
          <w:sz w:val="20"/>
          <w:szCs w:val="20"/>
        </w:rPr>
        <w:t>o</w:t>
      </w:r>
      <w:r w:rsidRPr="004D38CC">
        <w:rPr>
          <w:rFonts w:ascii="Times New Roman" w:hAnsi="Times New Roman"/>
          <w:b/>
          <w:sz w:val="20"/>
          <w:szCs w:val="20"/>
        </w:rPr>
        <w:t xml:space="preserve">sal3: </w:t>
      </w:r>
      <w:r w:rsidR="004B3F8F" w:rsidRPr="004D38CC">
        <w:rPr>
          <w:rFonts w:ascii="Times New Roman" w:hAnsi="Times New Roman"/>
          <w:b/>
          <w:sz w:val="20"/>
          <w:szCs w:val="20"/>
        </w:rPr>
        <w:t xml:space="preserve">The stationary UE could perform the neighbour cell measurement on </w:t>
      </w:r>
      <w:proofErr w:type="gramStart"/>
      <w:r w:rsidR="004B3F8F" w:rsidRPr="004D38CC">
        <w:rPr>
          <w:rFonts w:ascii="Times New Roman" w:hAnsi="Times New Roman"/>
          <w:b/>
          <w:sz w:val="20"/>
          <w:szCs w:val="20"/>
        </w:rPr>
        <w:t>a</w:t>
      </w:r>
      <w:r w:rsidR="004D38CC" w:rsidRPr="004D38CC">
        <w:rPr>
          <w:rFonts w:ascii="Times New Roman" w:hAnsi="Times New Roman"/>
          <w:b/>
          <w:sz w:val="20"/>
          <w:szCs w:val="20"/>
        </w:rPr>
        <w:t xml:space="preserve"> number of</w:t>
      </w:r>
      <w:proofErr w:type="gramEnd"/>
      <w:r w:rsidR="004D38CC" w:rsidRPr="004D38CC">
        <w:rPr>
          <w:rFonts w:ascii="Times New Roman" w:hAnsi="Times New Roman"/>
          <w:b/>
          <w:sz w:val="20"/>
          <w:szCs w:val="20"/>
        </w:rPr>
        <w:t xml:space="preserve"> dedicated </w:t>
      </w:r>
      <w:r w:rsidR="004B3F8F" w:rsidRPr="004D38CC">
        <w:rPr>
          <w:rFonts w:ascii="Times New Roman" w:hAnsi="Times New Roman"/>
          <w:b/>
          <w:sz w:val="20"/>
          <w:szCs w:val="20"/>
        </w:rPr>
        <w:t xml:space="preserve">intra frequency cell or inter frequency cell for a relaxed period. </w:t>
      </w:r>
    </w:p>
    <w:p w:rsidR="00445C9F" w:rsidRPr="004D38CC" w:rsidRDefault="004D38CC" w:rsidP="00445C9F">
      <w:pPr>
        <w:spacing w:beforeLines="50" w:before="156" w:afterLines="50" w:after="156"/>
        <w:rPr>
          <w:rFonts w:ascii="Times New Roman" w:hAnsi="Times New Roman"/>
          <w:b/>
          <w:sz w:val="20"/>
          <w:szCs w:val="20"/>
        </w:rPr>
      </w:pPr>
      <w:r w:rsidRPr="004D38CC">
        <w:rPr>
          <w:rFonts w:ascii="Times New Roman" w:hAnsi="Times New Roman"/>
          <w:b/>
          <w:sz w:val="20"/>
          <w:szCs w:val="20"/>
        </w:rPr>
        <w:t>Proposal4: The relaxed period of neighbour cell measurement is different for UE in cell center or edge</w:t>
      </w:r>
      <w:r w:rsidR="004B3F8F" w:rsidRPr="004D38CC">
        <w:rPr>
          <w:rFonts w:ascii="Times New Roman" w:hAnsi="Times New Roman"/>
          <w:b/>
          <w:sz w:val="20"/>
          <w:szCs w:val="20"/>
        </w:rPr>
        <w:t>.</w:t>
      </w:r>
    </w:p>
    <w:p w:rsidR="004B3F8F" w:rsidRDefault="004B3F8F" w:rsidP="00445C9F">
      <w:pPr>
        <w:spacing w:beforeLines="50" w:before="156" w:afterLines="50" w:after="156"/>
        <w:rPr>
          <w:rFonts w:ascii="Times New Roman" w:hAnsi="Times New Roman"/>
          <w:sz w:val="20"/>
          <w:szCs w:val="20"/>
          <w:lang w:val="en-GB"/>
        </w:rPr>
      </w:pPr>
      <w:r>
        <w:rPr>
          <w:rFonts w:ascii="Times New Roman" w:hAnsi="Times New Roman" w:hint="eastAsia"/>
          <w:sz w:val="20"/>
          <w:szCs w:val="20"/>
          <w:lang w:val="en-GB"/>
        </w:rPr>
        <w:t>I</w:t>
      </w:r>
      <w:r>
        <w:rPr>
          <w:rFonts w:ascii="Times New Roman" w:hAnsi="Times New Roman"/>
          <w:sz w:val="20"/>
          <w:szCs w:val="20"/>
          <w:lang w:val="en-GB"/>
        </w:rPr>
        <w:t>f the neighbour cell is re-deployment</w:t>
      </w:r>
      <w:r w:rsidR="00CE0F80">
        <w:rPr>
          <w:rFonts w:ascii="Times New Roman" w:hAnsi="Times New Roman"/>
          <w:sz w:val="20"/>
          <w:szCs w:val="20"/>
          <w:lang w:val="en-GB"/>
        </w:rPr>
        <w:t xml:space="preserve"> and </w:t>
      </w:r>
      <w:proofErr w:type="spellStart"/>
      <w:r w:rsidR="00CE0F80">
        <w:rPr>
          <w:rFonts w:ascii="Times New Roman" w:hAnsi="Times New Roman"/>
          <w:sz w:val="20"/>
          <w:szCs w:val="20"/>
          <w:lang w:val="en-GB"/>
        </w:rPr>
        <w:t>gNB</w:t>
      </w:r>
      <w:proofErr w:type="spellEnd"/>
      <w:r w:rsidR="00CE0F80">
        <w:rPr>
          <w:rFonts w:ascii="Times New Roman" w:hAnsi="Times New Roman"/>
          <w:sz w:val="20"/>
          <w:szCs w:val="20"/>
          <w:lang w:val="en-GB"/>
        </w:rPr>
        <w:t xml:space="preserve"> is noticed this information</w:t>
      </w:r>
      <w:r>
        <w:rPr>
          <w:rFonts w:ascii="Times New Roman" w:hAnsi="Times New Roman"/>
          <w:sz w:val="20"/>
          <w:szCs w:val="20"/>
          <w:lang w:val="en-GB"/>
        </w:rPr>
        <w:t xml:space="preserve">, the stationary UE in the cell edge should perform the neighbour cell </w:t>
      </w:r>
      <w:r w:rsidR="00CE0F80">
        <w:rPr>
          <w:rFonts w:ascii="Times New Roman" w:hAnsi="Times New Roman"/>
          <w:sz w:val="20"/>
          <w:szCs w:val="20"/>
          <w:lang w:val="en-GB"/>
        </w:rPr>
        <w:t xml:space="preserve">measurement as soon as possible, so the </w:t>
      </w:r>
      <w:proofErr w:type="spellStart"/>
      <w:r w:rsidR="00CE0F80">
        <w:rPr>
          <w:rFonts w:ascii="Times New Roman" w:hAnsi="Times New Roman"/>
          <w:sz w:val="20"/>
          <w:szCs w:val="20"/>
          <w:lang w:val="en-GB"/>
        </w:rPr>
        <w:t>gNB</w:t>
      </w:r>
      <w:proofErr w:type="spellEnd"/>
      <w:r w:rsidR="00CE0F80">
        <w:rPr>
          <w:rFonts w:ascii="Times New Roman" w:hAnsi="Times New Roman"/>
          <w:sz w:val="20"/>
          <w:szCs w:val="20"/>
          <w:lang w:val="en-GB"/>
        </w:rPr>
        <w:t xml:space="preserve"> should be able to disable the relaxed neighbour cell measurement especially for stationary UE in cell </w:t>
      </w:r>
      <w:proofErr w:type="spellStart"/>
      <w:r w:rsidR="00CE0F80">
        <w:rPr>
          <w:rFonts w:ascii="Times New Roman" w:hAnsi="Times New Roman"/>
          <w:sz w:val="20"/>
          <w:szCs w:val="20"/>
          <w:lang w:val="en-GB"/>
        </w:rPr>
        <w:t>edge.otherwise</w:t>
      </w:r>
      <w:proofErr w:type="spellEnd"/>
      <w:r w:rsidR="00CE0F80">
        <w:rPr>
          <w:rFonts w:ascii="Times New Roman" w:hAnsi="Times New Roman"/>
          <w:sz w:val="20"/>
          <w:szCs w:val="20"/>
          <w:lang w:val="en-GB"/>
        </w:rPr>
        <w:t>, the UE could not reselect to a suitable neighbour cell on time.</w:t>
      </w:r>
    </w:p>
    <w:p w:rsidR="00CE0F80" w:rsidRPr="004D38CC" w:rsidRDefault="00CE0F80" w:rsidP="00445C9F">
      <w:pPr>
        <w:spacing w:beforeLines="50" w:before="156" w:afterLines="50" w:after="156"/>
        <w:rPr>
          <w:rFonts w:ascii="Times New Roman" w:hAnsi="Times New Roman"/>
          <w:b/>
          <w:sz w:val="20"/>
          <w:szCs w:val="20"/>
        </w:rPr>
      </w:pPr>
      <w:r w:rsidRPr="004D38CC">
        <w:rPr>
          <w:rFonts w:ascii="Times New Roman" w:hAnsi="Times New Roman" w:hint="eastAsia"/>
          <w:b/>
          <w:sz w:val="20"/>
          <w:szCs w:val="20"/>
        </w:rPr>
        <w:t>P</w:t>
      </w:r>
      <w:r w:rsidRPr="004D38CC">
        <w:rPr>
          <w:rFonts w:ascii="Times New Roman" w:hAnsi="Times New Roman"/>
          <w:b/>
          <w:sz w:val="20"/>
          <w:szCs w:val="20"/>
        </w:rPr>
        <w:t>roposal</w:t>
      </w:r>
      <w:r w:rsidR="004D38CC" w:rsidRPr="004D38CC">
        <w:rPr>
          <w:rFonts w:ascii="Times New Roman" w:hAnsi="Times New Roman"/>
          <w:b/>
          <w:sz w:val="20"/>
          <w:szCs w:val="20"/>
        </w:rPr>
        <w:t>5</w:t>
      </w:r>
      <w:r w:rsidRPr="004D38CC">
        <w:rPr>
          <w:rFonts w:ascii="Times New Roman" w:hAnsi="Times New Roman"/>
          <w:b/>
          <w:sz w:val="20"/>
          <w:szCs w:val="20"/>
        </w:rPr>
        <w:t xml:space="preserve">: </w:t>
      </w:r>
      <w:proofErr w:type="spellStart"/>
      <w:r w:rsidRPr="004D38CC">
        <w:rPr>
          <w:rFonts w:ascii="Times New Roman" w:hAnsi="Times New Roman"/>
          <w:b/>
          <w:sz w:val="20"/>
          <w:szCs w:val="20"/>
        </w:rPr>
        <w:t>gNB</w:t>
      </w:r>
      <w:proofErr w:type="spellEnd"/>
      <w:r w:rsidRPr="004D38CC">
        <w:rPr>
          <w:rFonts w:ascii="Times New Roman" w:hAnsi="Times New Roman"/>
          <w:b/>
          <w:sz w:val="20"/>
          <w:szCs w:val="20"/>
        </w:rPr>
        <w:t xml:space="preserve"> should be able to disable the relaxed neighbour cell measurement especially for stationary UE in cell edge.</w:t>
      </w:r>
    </w:p>
    <w:p w:rsidR="00445C9F" w:rsidRDefault="00A359CD" w:rsidP="00445C9F">
      <w:pPr>
        <w:spacing w:beforeLines="50" w:before="156" w:afterLines="50" w:after="156"/>
      </w:pPr>
      <w:r>
        <w:rPr>
          <w:rFonts w:ascii="Times New Roman" w:hAnsi="Times New Roman"/>
          <w:sz w:val="20"/>
          <w:szCs w:val="20"/>
          <w:lang w:val="en-GB"/>
        </w:rPr>
        <w:t xml:space="preserve">Until now, the </w:t>
      </w:r>
      <w:r>
        <w:t>m</w:t>
      </w:r>
      <w:r w:rsidRPr="00AF19AD">
        <w:t xml:space="preserve">easurement relaxation criteria </w:t>
      </w:r>
      <w:proofErr w:type="gramStart"/>
      <w:r w:rsidRPr="00AF19AD">
        <w:t>is</w:t>
      </w:r>
      <w:proofErr w:type="gramEnd"/>
      <w:r w:rsidRPr="00AF19AD">
        <w:t xml:space="preserve"> evaluated using</w:t>
      </w:r>
      <w:r>
        <w:t xml:space="preserve"> for</w:t>
      </w:r>
      <w:r w:rsidRPr="00AF19AD">
        <w:t xml:space="preserve"> cell quality only, and </w:t>
      </w:r>
      <w:r>
        <w:t xml:space="preserve">is not </w:t>
      </w:r>
      <w:r w:rsidRPr="00AF19AD">
        <w:t>define</w:t>
      </w:r>
      <w:r>
        <w:t>d for</w:t>
      </w:r>
      <w:r w:rsidRPr="00AF19AD">
        <w:t xml:space="preserve"> beam-specific RRM measurement relaxation.</w:t>
      </w:r>
      <w:r>
        <w:t xml:space="preserve"> </w:t>
      </w:r>
      <w:r>
        <w:rPr>
          <w:rFonts w:hint="eastAsia"/>
        </w:rPr>
        <w:t>E</w:t>
      </w:r>
      <w:r>
        <w:t xml:space="preserve">ven the </w:t>
      </w:r>
      <w:r w:rsidR="00076F3F">
        <w:t xml:space="preserve">UE </w:t>
      </w:r>
      <w:r>
        <w:t>is stationary</w:t>
      </w:r>
      <w:r w:rsidR="00076F3F">
        <w:t xml:space="preserve">, the beam is </w:t>
      </w:r>
      <w:r w:rsidR="004635A0">
        <w:t xml:space="preserve">also not </w:t>
      </w:r>
      <w:r w:rsidR="00152BF6">
        <w:t>suggested</w:t>
      </w:r>
      <w:r w:rsidR="004635A0">
        <w:t xml:space="preserve"> to be relaxed since the stationary UE could change its beam direction and the beam measurement is feebler, which means the beam measurement result </w:t>
      </w:r>
      <w:r w:rsidR="00152BF6">
        <w:t xml:space="preserve">could </w:t>
      </w:r>
      <w:r w:rsidR="00B4462B">
        <w:t xml:space="preserve">be </w:t>
      </w:r>
      <w:r w:rsidR="00152BF6">
        <w:t xml:space="preserve">changed </w:t>
      </w:r>
      <w:r w:rsidR="00B4462B">
        <w:t>more</w:t>
      </w:r>
      <w:r w:rsidR="00152BF6">
        <w:t xml:space="preserve"> in a short time.</w:t>
      </w:r>
    </w:p>
    <w:p w:rsidR="00152BF6" w:rsidRPr="004D38CC" w:rsidRDefault="00152BF6" w:rsidP="00445C9F">
      <w:pPr>
        <w:spacing w:beforeLines="50" w:before="156" w:afterLines="50" w:after="156"/>
        <w:rPr>
          <w:rFonts w:ascii="Times New Roman" w:hAnsi="Times New Roman"/>
          <w:b/>
          <w:sz w:val="20"/>
          <w:szCs w:val="20"/>
        </w:rPr>
      </w:pPr>
      <w:r w:rsidRPr="004D38CC">
        <w:rPr>
          <w:rFonts w:ascii="Times New Roman" w:hAnsi="Times New Roman" w:hint="eastAsia"/>
          <w:b/>
          <w:sz w:val="20"/>
          <w:szCs w:val="20"/>
        </w:rPr>
        <w:t>P</w:t>
      </w:r>
      <w:r w:rsidRPr="004D38CC">
        <w:rPr>
          <w:rFonts w:ascii="Times New Roman" w:hAnsi="Times New Roman"/>
          <w:b/>
          <w:sz w:val="20"/>
          <w:szCs w:val="20"/>
        </w:rPr>
        <w:t>roposal</w:t>
      </w:r>
      <w:r w:rsidR="004D38CC" w:rsidRPr="004D38CC">
        <w:rPr>
          <w:rFonts w:ascii="Times New Roman" w:hAnsi="Times New Roman"/>
          <w:b/>
          <w:sz w:val="20"/>
          <w:szCs w:val="20"/>
        </w:rPr>
        <w:t>6</w:t>
      </w:r>
      <w:r w:rsidR="00B4462B" w:rsidRPr="004D38CC">
        <w:rPr>
          <w:rFonts w:ascii="Times New Roman" w:hAnsi="Times New Roman"/>
          <w:b/>
          <w:sz w:val="20"/>
          <w:szCs w:val="20"/>
        </w:rPr>
        <w:t xml:space="preserve">: </w:t>
      </w:r>
      <w:r w:rsidR="0080310C">
        <w:rPr>
          <w:rFonts w:ascii="Times New Roman" w:hAnsi="Times New Roman" w:hint="eastAsia"/>
          <w:b/>
          <w:sz w:val="20"/>
          <w:szCs w:val="20"/>
        </w:rPr>
        <w:t>T</w:t>
      </w:r>
      <w:r w:rsidR="00B4462B" w:rsidRPr="004D38CC">
        <w:rPr>
          <w:rFonts w:ascii="Times New Roman" w:hAnsi="Times New Roman"/>
          <w:b/>
          <w:sz w:val="20"/>
          <w:szCs w:val="20"/>
        </w:rPr>
        <w:t>he relaxed RRM measurement related to beam is not consider for stationary UE.</w:t>
      </w:r>
    </w:p>
    <w:p w:rsidR="00445C9F" w:rsidRDefault="00445C9F" w:rsidP="00445C9F">
      <w:pPr>
        <w:pStyle w:val="1"/>
        <w:numPr>
          <w:ilvl w:val="0"/>
          <w:numId w:val="1"/>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ascii="Times New Roman" w:hAnsi="Times New Roman"/>
          <w:b/>
          <w:sz w:val="32"/>
          <w:szCs w:val="32"/>
          <w:lang w:eastAsia="zh-CN"/>
        </w:rPr>
      </w:pPr>
      <w:r w:rsidRPr="00CA3C26">
        <w:rPr>
          <w:rFonts w:ascii="Times New Roman" w:hAnsi="Times New Roman"/>
          <w:b/>
          <w:sz w:val="32"/>
          <w:szCs w:val="32"/>
          <w:lang w:eastAsia="zh-CN"/>
        </w:rPr>
        <w:t>Conclusion</w:t>
      </w:r>
    </w:p>
    <w:p w:rsidR="00445C9F" w:rsidRDefault="00445C9F" w:rsidP="00445C9F">
      <w:pPr>
        <w:spacing w:afterLines="50" w:after="156"/>
        <w:rPr>
          <w:rFonts w:ascii="Times New Roman" w:hAnsi="Times New Roman"/>
          <w:sz w:val="20"/>
          <w:szCs w:val="20"/>
          <w:lang w:val="en-GB"/>
        </w:rPr>
      </w:pPr>
      <w:r w:rsidRPr="00CA3C26">
        <w:rPr>
          <w:rFonts w:ascii="Times New Roman" w:hAnsi="Times New Roman"/>
          <w:sz w:val="20"/>
          <w:szCs w:val="20"/>
          <w:lang w:val="en-GB"/>
        </w:rPr>
        <w:t xml:space="preserve">In this contribution, </w:t>
      </w:r>
      <w:r>
        <w:rPr>
          <w:rFonts w:ascii="Times New Roman" w:hAnsi="Times New Roman"/>
          <w:sz w:val="20"/>
          <w:szCs w:val="20"/>
          <w:lang w:val="en-GB"/>
        </w:rPr>
        <w:t>the issues on ANR reporting for NB-IoT are discussed, we have the following proposals</w:t>
      </w:r>
      <w:r>
        <w:rPr>
          <w:rFonts w:ascii="Times New Roman" w:hAnsi="Times New Roman" w:hint="eastAsia"/>
          <w:sz w:val="20"/>
          <w:szCs w:val="20"/>
          <w:lang w:val="en-GB"/>
        </w:rPr>
        <w:t>:</w:t>
      </w:r>
    </w:p>
    <w:p w:rsidR="004D38CC" w:rsidRPr="004D38CC" w:rsidRDefault="004D38CC" w:rsidP="004D38CC">
      <w:pPr>
        <w:spacing w:beforeLines="50" w:before="156" w:afterLines="50" w:after="156"/>
        <w:rPr>
          <w:rFonts w:ascii="Times New Roman" w:hAnsi="Times New Roman"/>
          <w:b/>
          <w:sz w:val="20"/>
          <w:szCs w:val="20"/>
        </w:rPr>
      </w:pPr>
      <w:r w:rsidRPr="004D38CC">
        <w:rPr>
          <w:rFonts w:ascii="Times New Roman" w:hAnsi="Times New Roman" w:hint="eastAsia"/>
          <w:b/>
          <w:sz w:val="20"/>
          <w:szCs w:val="20"/>
        </w:rPr>
        <w:t>P</w:t>
      </w:r>
      <w:r w:rsidRPr="004D38CC">
        <w:rPr>
          <w:rFonts w:ascii="Times New Roman" w:hAnsi="Times New Roman"/>
          <w:b/>
          <w:sz w:val="20"/>
          <w:szCs w:val="20"/>
        </w:rPr>
        <w:t>roposal1: The T in the condition that less that T hours have passed since measurements for cell reselection were last performed should be longer than 1 hours used in NR UE power saving considering it is stationary UE.</w:t>
      </w:r>
    </w:p>
    <w:p w:rsidR="004D38CC" w:rsidRPr="004D38CC" w:rsidRDefault="004D38CC" w:rsidP="004D38CC">
      <w:pPr>
        <w:spacing w:beforeLines="50" w:before="156" w:afterLines="50" w:after="156"/>
        <w:rPr>
          <w:rFonts w:ascii="Times New Roman" w:hAnsi="Times New Roman"/>
          <w:sz w:val="20"/>
          <w:szCs w:val="20"/>
        </w:rPr>
      </w:pPr>
      <w:r w:rsidRPr="004D38CC">
        <w:rPr>
          <w:rFonts w:ascii="Times New Roman" w:hAnsi="Times New Roman" w:hint="eastAsia"/>
          <w:b/>
          <w:sz w:val="20"/>
          <w:szCs w:val="20"/>
        </w:rPr>
        <w:t>P</w:t>
      </w:r>
      <w:r w:rsidRPr="004D38CC">
        <w:rPr>
          <w:rFonts w:ascii="Times New Roman" w:hAnsi="Times New Roman"/>
          <w:b/>
          <w:sz w:val="20"/>
          <w:szCs w:val="20"/>
        </w:rPr>
        <w:t>roposal2</w:t>
      </w:r>
      <w:r>
        <w:rPr>
          <w:rFonts w:ascii="Times New Roman" w:hAnsi="Times New Roman"/>
          <w:b/>
          <w:sz w:val="20"/>
          <w:szCs w:val="20"/>
        </w:rPr>
        <w:t>:</w:t>
      </w:r>
      <w:r w:rsidRPr="004D38CC">
        <w:rPr>
          <w:rFonts w:ascii="Times New Roman" w:hAnsi="Times New Roman"/>
          <w:b/>
          <w:sz w:val="20"/>
          <w:szCs w:val="20"/>
        </w:rPr>
        <w:t xml:space="preserve"> </w:t>
      </w:r>
      <w:r w:rsidR="0080310C">
        <w:rPr>
          <w:rFonts w:ascii="Times New Roman" w:hAnsi="Times New Roman" w:hint="eastAsia"/>
          <w:b/>
          <w:sz w:val="20"/>
          <w:szCs w:val="20"/>
        </w:rPr>
        <w:t>T</w:t>
      </w:r>
      <w:r w:rsidRPr="004D38CC">
        <w:rPr>
          <w:rFonts w:ascii="Times New Roman" w:hAnsi="Times New Roman"/>
          <w:b/>
          <w:sz w:val="20"/>
          <w:szCs w:val="20"/>
        </w:rPr>
        <w:t>he period to perform the serving cell measurement could be relaxed for stationary device</w:t>
      </w:r>
      <w:r>
        <w:rPr>
          <w:rFonts w:ascii="Times New Roman" w:hAnsi="Times New Roman"/>
          <w:b/>
          <w:sz w:val="20"/>
          <w:szCs w:val="20"/>
        </w:rPr>
        <w:t>.</w:t>
      </w:r>
    </w:p>
    <w:p w:rsidR="004D38CC" w:rsidRPr="004D38CC" w:rsidRDefault="004D38CC" w:rsidP="004D38CC">
      <w:pPr>
        <w:spacing w:beforeLines="50" w:before="156" w:afterLines="50" w:after="156"/>
        <w:rPr>
          <w:rFonts w:ascii="Times New Roman" w:hAnsi="Times New Roman"/>
          <w:b/>
          <w:sz w:val="20"/>
          <w:szCs w:val="20"/>
        </w:rPr>
      </w:pPr>
      <w:r w:rsidRPr="004D38CC">
        <w:rPr>
          <w:rFonts w:ascii="Times New Roman" w:hAnsi="Times New Roman" w:hint="eastAsia"/>
          <w:b/>
          <w:sz w:val="20"/>
          <w:szCs w:val="20"/>
        </w:rPr>
        <w:t>P</w:t>
      </w:r>
      <w:r w:rsidRPr="004D38CC">
        <w:rPr>
          <w:rFonts w:ascii="Times New Roman" w:hAnsi="Times New Roman"/>
          <w:b/>
          <w:sz w:val="20"/>
          <w:szCs w:val="20"/>
        </w:rPr>
        <w:t>rop</w:t>
      </w:r>
      <w:r w:rsidR="00DD0505">
        <w:rPr>
          <w:rFonts w:ascii="Times New Roman" w:hAnsi="Times New Roman"/>
          <w:b/>
          <w:sz w:val="20"/>
          <w:szCs w:val="20"/>
        </w:rPr>
        <w:t>o</w:t>
      </w:r>
      <w:r w:rsidRPr="004D38CC">
        <w:rPr>
          <w:rFonts w:ascii="Times New Roman" w:hAnsi="Times New Roman"/>
          <w:b/>
          <w:sz w:val="20"/>
          <w:szCs w:val="20"/>
        </w:rPr>
        <w:t xml:space="preserve">sal3: The stationary UE could perform the </w:t>
      </w:r>
      <w:proofErr w:type="spellStart"/>
      <w:r w:rsidRPr="004D38CC">
        <w:rPr>
          <w:rFonts w:ascii="Times New Roman" w:hAnsi="Times New Roman"/>
          <w:b/>
          <w:sz w:val="20"/>
          <w:szCs w:val="20"/>
        </w:rPr>
        <w:t>neighbour</w:t>
      </w:r>
      <w:proofErr w:type="spellEnd"/>
      <w:r w:rsidRPr="004D38CC">
        <w:rPr>
          <w:rFonts w:ascii="Times New Roman" w:hAnsi="Times New Roman"/>
          <w:b/>
          <w:sz w:val="20"/>
          <w:szCs w:val="20"/>
        </w:rPr>
        <w:t xml:space="preserve"> cell measurement on </w:t>
      </w:r>
      <w:proofErr w:type="gramStart"/>
      <w:r w:rsidRPr="004D38CC">
        <w:rPr>
          <w:rFonts w:ascii="Times New Roman" w:hAnsi="Times New Roman"/>
          <w:b/>
          <w:sz w:val="20"/>
          <w:szCs w:val="20"/>
        </w:rPr>
        <w:t>a number of</w:t>
      </w:r>
      <w:proofErr w:type="gramEnd"/>
      <w:r w:rsidRPr="004D38CC">
        <w:rPr>
          <w:rFonts w:ascii="Times New Roman" w:hAnsi="Times New Roman"/>
          <w:b/>
          <w:sz w:val="20"/>
          <w:szCs w:val="20"/>
        </w:rPr>
        <w:t xml:space="preserve"> dedicated intra frequency cell or inter frequency cell for a relaxed period. </w:t>
      </w:r>
    </w:p>
    <w:p w:rsidR="004D38CC" w:rsidRPr="004D38CC" w:rsidRDefault="004D38CC" w:rsidP="004D38CC">
      <w:pPr>
        <w:spacing w:beforeLines="50" w:before="156" w:afterLines="50" w:after="156"/>
        <w:rPr>
          <w:rFonts w:ascii="Times New Roman" w:hAnsi="Times New Roman"/>
          <w:b/>
          <w:sz w:val="20"/>
          <w:szCs w:val="20"/>
        </w:rPr>
      </w:pPr>
      <w:r w:rsidRPr="004D38CC">
        <w:rPr>
          <w:rFonts w:ascii="Times New Roman" w:hAnsi="Times New Roman"/>
          <w:b/>
          <w:sz w:val="20"/>
          <w:szCs w:val="20"/>
        </w:rPr>
        <w:t xml:space="preserve">Proposal4: The relaxed period of </w:t>
      </w:r>
      <w:proofErr w:type="spellStart"/>
      <w:r w:rsidRPr="004D38CC">
        <w:rPr>
          <w:rFonts w:ascii="Times New Roman" w:hAnsi="Times New Roman"/>
          <w:b/>
          <w:sz w:val="20"/>
          <w:szCs w:val="20"/>
        </w:rPr>
        <w:t>neighbour</w:t>
      </w:r>
      <w:proofErr w:type="spellEnd"/>
      <w:r w:rsidRPr="004D38CC">
        <w:rPr>
          <w:rFonts w:ascii="Times New Roman" w:hAnsi="Times New Roman"/>
          <w:b/>
          <w:sz w:val="20"/>
          <w:szCs w:val="20"/>
        </w:rPr>
        <w:t xml:space="preserve"> cell measurement is different for UE in cell center or edge.</w:t>
      </w:r>
    </w:p>
    <w:p w:rsidR="004D38CC" w:rsidRPr="004D38CC" w:rsidRDefault="004D38CC" w:rsidP="00445C9F">
      <w:pPr>
        <w:spacing w:afterLines="50" w:after="156"/>
        <w:rPr>
          <w:rFonts w:ascii="Times New Roman" w:hAnsi="Times New Roman"/>
          <w:sz w:val="20"/>
          <w:szCs w:val="20"/>
        </w:rPr>
      </w:pPr>
    </w:p>
    <w:p w:rsidR="004D38CC" w:rsidRPr="004D38CC" w:rsidRDefault="004D38CC" w:rsidP="004D38CC">
      <w:pPr>
        <w:spacing w:beforeLines="50" w:before="156" w:afterLines="50" w:after="156"/>
        <w:rPr>
          <w:rFonts w:ascii="Times New Roman" w:hAnsi="Times New Roman"/>
          <w:b/>
          <w:sz w:val="20"/>
          <w:szCs w:val="20"/>
        </w:rPr>
      </w:pPr>
      <w:r w:rsidRPr="004D38CC">
        <w:rPr>
          <w:rFonts w:ascii="Times New Roman" w:hAnsi="Times New Roman" w:hint="eastAsia"/>
          <w:b/>
          <w:sz w:val="20"/>
          <w:szCs w:val="20"/>
        </w:rPr>
        <w:lastRenderedPageBreak/>
        <w:t>P</w:t>
      </w:r>
      <w:r w:rsidRPr="004D38CC">
        <w:rPr>
          <w:rFonts w:ascii="Times New Roman" w:hAnsi="Times New Roman"/>
          <w:b/>
          <w:sz w:val="20"/>
          <w:szCs w:val="20"/>
        </w:rPr>
        <w:t xml:space="preserve">roposal5: </w:t>
      </w:r>
      <w:proofErr w:type="spellStart"/>
      <w:r w:rsidRPr="004D38CC">
        <w:rPr>
          <w:rFonts w:ascii="Times New Roman" w:hAnsi="Times New Roman"/>
          <w:b/>
          <w:sz w:val="20"/>
          <w:szCs w:val="20"/>
        </w:rPr>
        <w:t>gNB</w:t>
      </w:r>
      <w:proofErr w:type="spellEnd"/>
      <w:r w:rsidRPr="004D38CC">
        <w:rPr>
          <w:rFonts w:ascii="Times New Roman" w:hAnsi="Times New Roman"/>
          <w:b/>
          <w:sz w:val="20"/>
          <w:szCs w:val="20"/>
        </w:rPr>
        <w:t xml:space="preserve"> should be able to disable the relaxed </w:t>
      </w:r>
      <w:proofErr w:type="spellStart"/>
      <w:r w:rsidRPr="004D38CC">
        <w:rPr>
          <w:rFonts w:ascii="Times New Roman" w:hAnsi="Times New Roman"/>
          <w:b/>
          <w:sz w:val="20"/>
          <w:szCs w:val="20"/>
        </w:rPr>
        <w:t>neighbour</w:t>
      </w:r>
      <w:proofErr w:type="spellEnd"/>
      <w:r w:rsidRPr="004D38CC">
        <w:rPr>
          <w:rFonts w:ascii="Times New Roman" w:hAnsi="Times New Roman"/>
          <w:b/>
          <w:sz w:val="20"/>
          <w:szCs w:val="20"/>
        </w:rPr>
        <w:t xml:space="preserve"> cell measurement especially for stationary UE in cell edge.</w:t>
      </w:r>
    </w:p>
    <w:p w:rsidR="004B3F8F" w:rsidRPr="004D38CC" w:rsidRDefault="004D38CC" w:rsidP="004D38CC">
      <w:pPr>
        <w:spacing w:beforeLines="50" w:before="156" w:afterLines="50" w:after="156"/>
        <w:rPr>
          <w:rFonts w:ascii="Times New Roman" w:hAnsi="Times New Roman"/>
          <w:b/>
          <w:sz w:val="20"/>
          <w:szCs w:val="20"/>
        </w:rPr>
      </w:pPr>
      <w:r w:rsidRPr="004D38CC">
        <w:rPr>
          <w:rFonts w:ascii="Times New Roman" w:hAnsi="Times New Roman" w:hint="eastAsia"/>
          <w:b/>
          <w:sz w:val="20"/>
          <w:szCs w:val="20"/>
        </w:rPr>
        <w:t>P</w:t>
      </w:r>
      <w:r w:rsidRPr="004D38CC">
        <w:rPr>
          <w:rFonts w:ascii="Times New Roman" w:hAnsi="Times New Roman"/>
          <w:b/>
          <w:sz w:val="20"/>
          <w:szCs w:val="20"/>
        </w:rPr>
        <w:t xml:space="preserve">roposal6: </w:t>
      </w:r>
      <w:r w:rsidR="0080310C">
        <w:rPr>
          <w:rFonts w:ascii="Times New Roman" w:hAnsi="Times New Roman" w:hint="eastAsia"/>
          <w:b/>
          <w:sz w:val="20"/>
          <w:szCs w:val="20"/>
        </w:rPr>
        <w:t>T</w:t>
      </w:r>
      <w:r w:rsidRPr="004D38CC">
        <w:rPr>
          <w:rFonts w:ascii="Times New Roman" w:hAnsi="Times New Roman"/>
          <w:b/>
          <w:sz w:val="20"/>
          <w:szCs w:val="20"/>
        </w:rPr>
        <w:t>he relaxed RRM measurement related to beam is not consider for stationary UE.</w:t>
      </w:r>
    </w:p>
    <w:p w:rsidR="00445C9F" w:rsidRPr="00CA3C26" w:rsidRDefault="00445C9F" w:rsidP="00445C9F">
      <w:pPr>
        <w:pStyle w:val="1"/>
        <w:numPr>
          <w:ilvl w:val="0"/>
          <w:numId w:val="1"/>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ascii="Times New Roman" w:hAnsi="Times New Roman"/>
          <w:b/>
          <w:sz w:val="32"/>
          <w:szCs w:val="32"/>
          <w:lang w:eastAsia="zh-CN"/>
        </w:rPr>
      </w:pPr>
      <w:r w:rsidRPr="00CA3C26">
        <w:rPr>
          <w:rFonts w:ascii="Times New Roman" w:hAnsi="Times New Roman"/>
          <w:b/>
          <w:sz w:val="32"/>
          <w:szCs w:val="32"/>
          <w:lang w:eastAsia="zh-CN"/>
        </w:rPr>
        <w:t xml:space="preserve">References </w:t>
      </w:r>
    </w:p>
    <w:p w:rsidR="00445C9F" w:rsidRPr="00FB375F" w:rsidRDefault="00445C9F" w:rsidP="00445C9F">
      <w:pPr>
        <w:pStyle w:val="Reference"/>
        <w:rPr>
          <w:rFonts w:cs="v4.2.0"/>
        </w:rPr>
      </w:pPr>
      <w:bookmarkStart w:id="4" w:name="_Ref28939630"/>
      <w:bookmarkEnd w:id="3"/>
      <w:r w:rsidRPr="00FB375F">
        <w:rPr>
          <w:rFonts w:cs="v4.2.0"/>
        </w:rPr>
        <w:t>RP-201386</w:t>
      </w:r>
      <w:r w:rsidRPr="00FB375F">
        <w:rPr>
          <w:rFonts w:cs="v4.2.0" w:hint="eastAsia"/>
        </w:rPr>
        <w:t xml:space="preserve">, </w:t>
      </w:r>
      <w:r w:rsidRPr="00FB375F">
        <w:rPr>
          <w:rFonts w:cs="v4.2.0"/>
        </w:rPr>
        <w:t>“Revised SID on study on support of reduced capability NR devices”</w:t>
      </w:r>
      <w:r w:rsidRPr="00FB375F">
        <w:rPr>
          <w:rFonts w:cs="v4.2.0" w:hint="eastAsia"/>
        </w:rPr>
        <w:t xml:space="preserve">, </w:t>
      </w:r>
      <w:r w:rsidRPr="00FB375F">
        <w:rPr>
          <w:rFonts w:cs="v4.2.0"/>
        </w:rPr>
        <w:t>Ericsson</w:t>
      </w:r>
      <w:r w:rsidRPr="00FB375F">
        <w:rPr>
          <w:rFonts w:cs="v4.2.0" w:hint="eastAsia"/>
        </w:rPr>
        <w:t>, RAN#</w:t>
      </w:r>
      <w:r w:rsidRPr="00FB375F">
        <w:rPr>
          <w:rFonts w:cs="v4.2.0"/>
        </w:rPr>
        <w:t>88e</w:t>
      </w:r>
      <w:r w:rsidRPr="00FB375F">
        <w:rPr>
          <w:rFonts w:cs="v4.2.0" w:hint="eastAsia"/>
        </w:rPr>
        <w:t>,</w:t>
      </w:r>
      <w:r w:rsidRPr="00FB375F">
        <w:rPr>
          <w:rFonts w:cs="v4.2.0"/>
        </w:rPr>
        <w:t xml:space="preserve"> June 29 – July 3, 2020.</w:t>
      </w:r>
    </w:p>
    <w:p w:rsidR="00445C9F" w:rsidRPr="00FB375F" w:rsidRDefault="00445C9F" w:rsidP="00445C9F">
      <w:pPr>
        <w:pStyle w:val="Reference"/>
        <w:rPr>
          <w:rFonts w:cs="v4.2.0"/>
        </w:rPr>
      </w:pPr>
      <w:r w:rsidRPr="00FB375F">
        <w:rPr>
          <w:rFonts w:cs="v4.2.0"/>
        </w:rPr>
        <w:t>36.304, “User Equipment (UE) procedures in idle mode</w:t>
      </w:r>
      <w:bookmarkEnd w:id="4"/>
      <w:r>
        <w:rPr>
          <w:rFonts w:cs="v4.2.0"/>
        </w:rPr>
        <w:t>”</w:t>
      </w:r>
      <w:r w:rsidRPr="00FB375F">
        <w:rPr>
          <w:rFonts w:cs="v4.2.0" w:hint="eastAsia"/>
        </w:rPr>
        <w:t>.</w:t>
      </w:r>
    </w:p>
    <w:p w:rsidR="00445C9F" w:rsidRDefault="00445C9F" w:rsidP="00445C9F">
      <w:pPr>
        <w:pStyle w:val="Reference"/>
      </w:pPr>
      <w:r>
        <w:rPr>
          <w:rFonts w:cs="v4.2.0"/>
        </w:rPr>
        <w:t>3</w:t>
      </w:r>
      <w:r w:rsidR="00B4462B">
        <w:rPr>
          <w:rFonts w:cs="v4.2.0"/>
        </w:rPr>
        <w:t>8</w:t>
      </w:r>
      <w:r>
        <w:rPr>
          <w:rFonts w:cs="v4.2.0"/>
        </w:rPr>
        <w:t>.</w:t>
      </w:r>
      <w:r w:rsidR="00B4462B">
        <w:rPr>
          <w:rFonts w:cs="v4.2.0"/>
        </w:rPr>
        <w:t>304</w:t>
      </w:r>
      <w:r>
        <w:rPr>
          <w:rFonts w:cs="v4.2.0"/>
        </w:rPr>
        <w:t>, “</w:t>
      </w:r>
      <w:r w:rsidR="00B4462B" w:rsidRPr="00FB375F">
        <w:rPr>
          <w:rFonts w:cs="v4.2.0"/>
        </w:rPr>
        <w:t>User Equipment (UE) procedures in idle mode</w:t>
      </w:r>
      <w:r w:rsidR="00B4462B">
        <w:rPr>
          <w:rFonts w:cs="v4.2.0"/>
        </w:rPr>
        <w:t xml:space="preserve"> and inactive state</w:t>
      </w:r>
      <w:r>
        <w:rPr>
          <w:rFonts w:cs="v4.2.0"/>
        </w:rPr>
        <w:t>”.</w:t>
      </w:r>
    </w:p>
    <w:p w:rsidR="005E6BC2" w:rsidRPr="00445C9F" w:rsidRDefault="005E6BC2">
      <w:pPr>
        <w:rPr>
          <w:lang w:val="en-GB"/>
        </w:rPr>
      </w:pPr>
    </w:p>
    <w:sectPr w:rsidR="005E6BC2" w:rsidRPr="00445C9F" w:rsidSect="00D51FB1">
      <w:footerReference w:type="default" r:id="rId7"/>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27BBA" w:rsidRDefault="00D27BBA">
      <w:r>
        <w:separator/>
      </w:r>
    </w:p>
  </w:endnote>
  <w:endnote w:type="continuationSeparator" w:id="0">
    <w:p w:rsidR="00D27BBA" w:rsidRDefault="00D27B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1FB1" w:rsidRDefault="00D51FB1" w:rsidP="00D51FB1">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w:t>
    </w:r>
    <w:r>
      <w:rPr>
        <w:rFonts w:ascii="Arial" w:hAnsi="Arial" w:cs="Arial"/>
        <w:b/>
        <w:sz w:val="18"/>
        <w:szCs w:val="18"/>
      </w:rPr>
      <w:fldChar w:fldCharType="end"/>
    </w:r>
  </w:p>
  <w:p w:rsidR="00D51FB1" w:rsidRDefault="00D51FB1">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27BBA" w:rsidRDefault="00D27BBA">
      <w:r>
        <w:separator/>
      </w:r>
    </w:p>
  </w:footnote>
  <w:footnote w:type="continuationSeparator" w:id="0">
    <w:p w:rsidR="00D27BBA" w:rsidRDefault="00D27BB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4FEB3B96"/>
    <w:multiLevelType w:val="hybridMultilevel"/>
    <w:tmpl w:val="64AA4908"/>
    <w:lvl w:ilvl="0" w:tplc="041D0001">
      <w:start w:val="1"/>
      <w:numFmt w:val="bullet"/>
      <w:lvlText w:val=""/>
      <w:lvlJc w:val="left"/>
      <w:pPr>
        <w:ind w:left="1260" w:hanging="420"/>
      </w:pPr>
      <w:rPr>
        <w:rFonts w:ascii="Symbol" w:hAnsi="Symbol"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3" w15:restartNumberingAfterBreak="0">
    <w:nsid w:val="6505315D"/>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5C9F"/>
    <w:rsid w:val="00076F3F"/>
    <w:rsid w:val="00152BF6"/>
    <w:rsid w:val="00191878"/>
    <w:rsid w:val="00236E84"/>
    <w:rsid w:val="00445C9F"/>
    <w:rsid w:val="004635A0"/>
    <w:rsid w:val="004B3F8F"/>
    <w:rsid w:val="004D38CC"/>
    <w:rsid w:val="00511F15"/>
    <w:rsid w:val="005B0759"/>
    <w:rsid w:val="005E6BC2"/>
    <w:rsid w:val="007025FF"/>
    <w:rsid w:val="0080310C"/>
    <w:rsid w:val="0081427C"/>
    <w:rsid w:val="0089010F"/>
    <w:rsid w:val="00917F9E"/>
    <w:rsid w:val="009B089B"/>
    <w:rsid w:val="00A359CD"/>
    <w:rsid w:val="00B4462B"/>
    <w:rsid w:val="00B60F79"/>
    <w:rsid w:val="00B7304C"/>
    <w:rsid w:val="00C87A99"/>
    <w:rsid w:val="00CC2845"/>
    <w:rsid w:val="00CD564A"/>
    <w:rsid w:val="00CE0F80"/>
    <w:rsid w:val="00D27BBA"/>
    <w:rsid w:val="00D51FB1"/>
    <w:rsid w:val="00DD05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BD0F850"/>
  <w15:chartTrackingRefBased/>
  <w15:docId w15:val="{E53937EC-5E63-433D-936D-F2E0B26396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45C9F"/>
    <w:pPr>
      <w:widowControl w:val="0"/>
      <w:jc w:val="both"/>
    </w:pPr>
    <w:rPr>
      <w:rFonts w:ascii="Calibri" w:eastAsia="宋体" w:hAnsi="Calibri" w:cs="Times New Roman"/>
    </w:rPr>
  </w:style>
  <w:style w:type="paragraph" w:styleId="1">
    <w:name w:val="heading 1"/>
    <w:aliases w:val="H1,h1,Heading 1 3GPP"/>
    <w:next w:val="a"/>
    <w:link w:val="11"/>
    <w:qFormat/>
    <w:rsid w:val="00445C9F"/>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eastAsia="宋体" w:hAnsi="Arial" w:cs="Times New Roman"/>
      <w:kern w:val="0"/>
      <w:sz w:val="36"/>
      <w:szCs w:val="20"/>
      <w:lang w:val="en-GB" w:eastAsia="en-US"/>
    </w:rPr>
  </w:style>
  <w:style w:type="paragraph" w:styleId="2">
    <w:name w:val="heading 2"/>
    <w:aliases w:val="H2,h2,DO NOT USE_h2,h21,Heading 2 3GPP"/>
    <w:basedOn w:val="a"/>
    <w:next w:val="a"/>
    <w:link w:val="20"/>
    <w:unhideWhenUsed/>
    <w:qFormat/>
    <w:rsid w:val="00445C9F"/>
    <w:pPr>
      <w:keepNext/>
      <w:keepLines/>
      <w:numPr>
        <w:ilvl w:val="1"/>
        <w:numId w:val="3"/>
      </w:numPr>
      <w:spacing w:before="260" w:after="260" w:line="416" w:lineRule="auto"/>
      <w:outlineLvl w:val="1"/>
    </w:pPr>
    <w:rPr>
      <w:rFonts w:ascii="Cambria" w:hAnsi="Cambria"/>
      <w:b/>
      <w:bCs/>
      <w:sz w:val="32"/>
      <w:szCs w:val="32"/>
      <w:lang w:val="x-none" w:eastAsia="x-none"/>
    </w:rPr>
  </w:style>
  <w:style w:type="paragraph" w:styleId="3">
    <w:name w:val="heading 3"/>
    <w:basedOn w:val="a"/>
    <w:next w:val="a"/>
    <w:link w:val="30"/>
    <w:unhideWhenUsed/>
    <w:qFormat/>
    <w:rsid w:val="00445C9F"/>
    <w:pPr>
      <w:keepNext/>
      <w:keepLines/>
      <w:numPr>
        <w:ilvl w:val="2"/>
        <w:numId w:val="3"/>
      </w:numPr>
      <w:spacing w:before="260" w:after="260" w:line="416" w:lineRule="auto"/>
      <w:outlineLvl w:val="2"/>
    </w:pPr>
    <w:rPr>
      <w:b/>
      <w:bCs/>
      <w:sz w:val="32"/>
      <w:szCs w:val="32"/>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uiPriority w:val="9"/>
    <w:rsid w:val="00445C9F"/>
    <w:rPr>
      <w:rFonts w:ascii="Calibri" w:eastAsia="宋体" w:hAnsi="Calibri" w:cs="Times New Roman"/>
      <w:b/>
      <w:bCs/>
      <w:kern w:val="44"/>
      <w:sz w:val="44"/>
      <w:szCs w:val="44"/>
    </w:rPr>
  </w:style>
  <w:style w:type="character" w:customStyle="1" w:styleId="20">
    <w:name w:val="标题 2 字符"/>
    <w:aliases w:val="H2 字符,h2 字符,DO NOT USE_h2 字符,h21 字符,Heading 2 3GPP 字符"/>
    <w:basedOn w:val="a0"/>
    <w:link w:val="2"/>
    <w:rsid w:val="00445C9F"/>
    <w:rPr>
      <w:rFonts w:ascii="Cambria" w:eastAsia="宋体" w:hAnsi="Cambria" w:cs="Times New Roman"/>
      <w:b/>
      <w:bCs/>
      <w:sz w:val="32"/>
      <w:szCs w:val="32"/>
      <w:lang w:val="x-none" w:eastAsia="x-none"/>
    </w:rPr>
  </w:style>
  <w:style w:type="character" w:customStyle="1" w:styleId="30">
    <w:name w:val="标题 3 字符"/>
    <w:basedOn w:val="a0"/>
    <w:link w:val="3"/>
    <w:rsid w:val="00445C9F"/>
    <w:rPr>
      <w:rFonts w:ascii="Calibri" w:eastAsia="宋体" w:hAnsi="Calibri" w:cs="Times New Roman"/>
      <w:b/>
      <w:bCs/>
      <w:sz w:val="32"/>
      <w:szCs w:val="32"/>
      <w:lang w:val="x-none" w:eastAsia="x-none"/>
    </w:rPr>
  </w:style>
  <w:style w:type="character" w:customStyle="1" w:styleId="11">
    <w:name w:val="标题 1 字符1"/>
    <w:aliases w:val="H1 字符,h1 字符,Heading 1 3GPP 字符"/>
    <w:link w:val="1"/>
    <w:rsid w:val="00445C9F"/>
    <w:rPr>
      <w:rFonts w:ascii="Arial" w:eastAsia="宋体" w:hAnsi="Arial" w:cs="Times New Roman"/>
      <w:kern w:val="0"/>
      <w:sz w:val="36"/>
      <w:szCs w:val="20"/>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12"/>
    <w:rsid w:val="00445C9F"/>
    <w:pPr>
      <w:widowControl w:val="0"/>
      <w:overflowPunct w:val="0"/>
      <w:autoSpaceDE w:val="0"/>
      <w:autoSpaceDN w:val="0"/>
      <w:adjustRightInd w:val="0"/>
      <w:textAlignment w:val="baseline"/>
    </w:pPr>
    <w:rPr>
      <w:rFonts w:ascii="Arial" w:eastAsia="宋体" w:hAnsi="Arial" w:cs="Times New Roman"/>
      <w:b/>
      <w:noProof/>
      <w:kern w:val="0"/>
      <w:sz w:val="18"/>
      <w:szCs w:val="20"/>
      <w:lang w:eastAsia="en-US"/>
    </w:rPr>
  </w:style>
  <w:style w:type="character" w:customStyle="1" w:styleId="a4">
    <w:name w:val="页眉 字符"/>
    <w:basedOn w:val="a0"/>
    <w:uiPriority w:val="99"/>
    <w:semiHidden/>
    <w:rsid w:val="00445C9F"/>
    <w:rPr>
      <w:rFonts w:ascii="Calibri" w:eastAsia="宋体" w:hAnsi="Calibri" w:cs="Times New Roman"/>
      <w:sz w:val="18"/>
      <w:szCs w:val="18"/>
    </w:rPr>
  </w:style>
  <w:style w:type="character" w:customStyle="1" w:styleId="12">
    <w:name w:val="页眉 字符1"/>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445C9F"/>
    <w:rPr>
      <w:rFonts w:ascii="Arial" w:eastAsia="宋体" w:hAnsi="Arial" w:cs="Times New Roman"/>
      <w:b/>
      <w:noProof/>
      <w:kern w:val="0"/>
      <w:sz w:val="18"/>
      <w:szCs w:val="20"/>
      <w:lang w:eastAsia="en-US"/>
    </w:rPr>
  </w:style>
  <w:style w:type="paragraph" w:styleId="a5">
    <w:name w:val="footer"/>
    <w:basedOn w:val="a3"/>
    <w:link w:val="13"/>
    <w:rsid w:val="00445C9F"/>
    <w:pPr>
      <w:jc w:val="center"/>
    </w:pPr>
    <w:rPr>
      <w:i/>
      <w:lang w:val="x-none"/>
    </w:rPr>
  </w:style>
  <w:style w:type="character" w:customStyle="1" w:styleId="a6">
    <w:name w:val="页脚 字符"/>
    <w:basedOn w:val="a0"/>
    <w:uiPriority w:val="99"/>
    <w:semiHidden/>
    <w:rsid w:val="00445C9F"/>
    <w:rPr>
      <w:rFonts w:ascii="Calibri" w:eastAsia="宋体" w:hAnsi="Calibri" w:cs="Times New Roman"/>
      <w:sz w:val="18"/>
      <w:szCs w:val="18"/>
    </w:rPr>
  </w:style>
  <w:style w:type="character" w:customStyle="1" w:styleId="13">
    <w:name w:val="页脚 字符1"/>
    <w:link w:val="a5"/>
    <w:rsid w:val="00445C9F"/>
    <w:rPr>
      <w:rFonts w:ascii="Arial" w:eastAsia="宋体" w:hAnsi="Arial" w:cs="Times New Roman"/>
      <w:b/>
      <w:i/>
      <w:noProof/>
      <w:kern w:val="0"/>
      <w:sz w:val="18"/>
      <w:szCs w:val="20"/>
      <w:lang w:val="x-none" w:eastAsia="en-US"/>
    </w:rPr>
  </w:style>
  <w:style w:type="paragraph" w:customStyle="1" w:styleId="CRCoverPage">
    <w:name w:val="CR Cover Page"/>
    <w:rsid w:val="00445C9F"/>
    <w:pPr>
      <w:spacing w:after="120"/>
    </w:pPr>
    <w:rPr>
      <w:rFonts w:ascii="Arial" w:eastAsia="MS Mincho" w:hAnsi="Arial" w:cs="Times New Roman"/>
      <w:kern w:val="0"/>
      <w:sz w:val="20"/>
      <w:szCs w:val="20"/>
      <w:lang w:val="en-GB" w:eastAsia="en-US"/>
    </w:rPr>
  </w:style>
  <w:style w:type="paragraph" w:customStyle="1" w:styleId="B1">
    <w:name w:val="B1"/>
    <w:basedOn w:val="a7"/>
    <w:link w:val="B1Zchn"/>
    <w:qFormat/>
    <w:rsid w:val="00445C9F"/>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rsid w:val="00445C9F"/>
    <w:rPr>
      <w:rFonts w:ascii="Times New Roman" w:eastAsia="MS Mincho" w:hAnsi="Times New Roman" w:cs="Times New Roman"/>
      <w:kern w:val="0"/>
      <w:sz w:val="20"/>
      <w:szCs w:val="20"/>
      <w:lang w:val="en-GB" w:eastAsia="en-US"/>
    </w:rPr>
  </w:style>
  <w:style w:type="paragraph" w:customStyle="1" w:styleId="Reference">
    <w:name w:val="Reference"/>
    <w:basedOn w:val="a"/>
    <w:qFormat/>
    <w:rsid w:val="00445C9F"/>
    <w:pPr>
      <w:widowControl/>
      <w:numPr>
        <w:numId w:val="2"/>
      </w:numPr>
      <w:overflowPunct w:val="0"/>
      <w:autoSpaceDE w:val="0"/>
      <w:autoSpaceDN w:val="0"/>
      <w:adjustRightInd w:val="0"/>
      <w:spacing w:after="120"/>
      <w:textAlignment w:val="baseline"/>
    </w:pPr>
    <w:rPr>
      <w:rFonts w:ascii="Times New Roman" w:hAnsi="Times New Roman"/>
      <w:kern w:val="0"/>
      <w:sz w:val="20"/>
      <w:szCs w:val="20"/>
      <w:lang w:val="en-GB"/>
    </w:rPr>
  </w:style>
  <w:style w:type="paragraph" w:customStyle="1" w:styleId="B2">
    <w:name w:val="B2"/>
    <w:basedOn w:val="B1"/>
    <w:link w:val="B2Char"/>
    <w:qFormat/>
    <w:rsid w:val="00445C9F"/>
    <w:pPr>
      <w:overflowPunct w:val="0"/>
      <w:autoSpaceDE w:val="0"/>
      <w:autoSpaceDN w:val="0"/>
      <w:adjustRightInd w:val="0"/>
      <w:ind w:left="851"/>
      <w:textAlignment w:val="baseline"/>
    </w:pPr>
    <w:rPr>
      <w:rFonts w:eastAsia="Times New Roman"/>
    </w:rPr>
  </w:style>
  <w:style w:type="character" w:customStyle="1" w:styleId="B2Char">
    <w:name w:val="B2 Char"/>
    <w:link w:val="B2"/>
    <w:qFormat/>
    <w:rsid w:val="00445C9F"/>
    <w:rPr>
      <w:rFonts w:ascii="Times New Roman" w:eastAsia="Times New Roman" w:hAnsi="Times New Roman" w:cs="Times New Roman"/>
      <w:kern w:val="0"/>
      <w:sz w:val="20"/>
      <w:szCs w:val="20"/>
      <w:lang w:val="en-GB" w:eastAsia="en-US"/>
    </w:rPr>
  </w:style>
  <w:style w:type="paragraph" w:styleId="a7">
    <w:name w:val="List"/>
    <w:basedOn w:val="a"/>
    <w:uiPriority w:val="99"/>
    <w:semiHidden/>
    <w:unhideWhenUsed/>
    <w:rsid w:val="00445C9F"/>
    <w:pPr>
      <w:ind w:left="200" w:hangingChars="200" w:hanging="200"/>
      <w:contextualSpacing/>
    </w:pPr>
  </w:style>
  <w:style w:type="character" w:customStyle="1" w:styleId="B1Char">
    <w:name w:val="B1 Char"/>
    <w:rsid w:val="00B7304C"/>
    <w:rPr>
      <w:rFonts w:eastAsia="MS Mincho"/>
      <w:lang w:val="en-GB" w:eastAsia="en-US" w:bidi="ar-SA"/>
    </w:rPr>
  </w:style>
  <w:style w:type="paragraph" w:styleId="a8">
    <w:name w:val="Balloon Text"/>
    <w:basedOn w:val="a"/>
    <w:link w:val="a9"/>
    <w:uiPriority w:val="99"/>
    <w:semiHidden/>
    <w:unhideWhenUsed/>
    <w:rsid w:val="00CD564A"/>
    <w:rPr>
      <w:sz w:val="18"/>
      <w:szCs w:val="18"/>
    </w:rPr>
  </w:style>
  <w:style w:type="character" w:customStyle="1" w:styleId="a9">
    <w:name w:val="批注框文本 字符"/>
    <w:basedOn w:val="a0"/>
    <w:link w:val="a8"/>
    <w:uiPriority w:val="99"/>
    <w:semiHidden/>
    <w:rsid w:val="00CD564A"/>
    <w:rPr>
      <w:rFonts w:ascii="Calibri" w:eastAsia="宋体" w:hAnsi="Calibri"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983</Words>
  <Characters>5606</Characters>
  <Application>Microsoft Office Word</Application>
  <DocSecurity>0</DocSecurity>
  <Lines>46</Lines>
  <Paragraphs>13</Paragraphs>
  <ScaleCrop>false</ScaleCrop>
  <Company/>
  <LinksUpToDate>false</LinksUpToDate>
  <CharactersWithSpaces>6576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Jie Jie4 Shi</dc:creator>
  <cp:keywords/>
  <dc:description/>
  <cp:lastModifiedBy>Jie Jie4 Shi</cp:lastModifiedBy>
  <cp:revision>4</cp:revision>
  <dcterms:created xsi:type="dcterms:W3CDTF">2020-08-07T03:28:00Z</dcterms:created>
  <dcterms:modified xsi:type="dcterms:W3CDTF">2020-08-07T03:29:00Z</dcterms:modified>
</cp:coreProperties>
</file>